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95" w:rsidRPr="00C51C25" w:rsidRDefault="00202995" w:rsidP="003F486D">
      <w:pPr>
        <w:pBdr>
          <w:top w:val="single" w:sz="4" w:space="1" w:color="auto"/>
          <w:left w:val="single" w:sz="4" w:space="0" w:color="auto"/>
          <w:bottom w:val="single" w:sz="4" w:space="1" w:color="auto"/>
          <w:right w:val="single" w:sz="4" w:space="0" w:color="auto"/>
        </w:pBdr>
        <w:rPr>
          <w:rFonts w:ascii="Verdana" w:hAnsi="Verdana" w:cs="Tahoma"/>
          <w:b/>
          <w:color w:val="0070C0"/>
          <w:sz w:val="18"/>
          <w:szCs w:val="18"/>
        </w:rPr>
      </w:pPr>
      <w:r>
        <w:rPr>
          <w:rFonts w:ascii="Verdana" w:hAnsi="Verdana" w:cs="Tahoma"/>
          <w:b/>
          <w:color w:val="0070C0"/>
          <w:sz w:val="18"/>
          <w:szCs w:val="18"/>
        </w:rPr>
        <w:t xml:space="preserve">  </w:t>
      </w:r>
      <w:r w:rsidRPr="00704A73">
        <w:rPr>
          <w:rFonts w:ascii="Verdana" w:hAnsi="Verdana" w:cs="Tahoma"/>
          <w:b/>
          <w:color w:val="C00000"/>
          <w:sz w:val="22"/>
          <w:szCs w:val="20"/>
        </w:rPr>
        <w:t>Anexo3.6:</w:t>
      </w:r>
      <w:r w:rsidRPr="00C51C25">
        <w:rPr>
          <w:rFonts w:ascii="Verdana" w:hAnsi="Verdana" w:cs="Tahoma"/>
          <w:b/>
          <w:color w:val="0070C0"/>
          <w:sz w:val="18"/>
          <w:szCs w:val="18"/>
        </w:rPr>
        <w:t xml:space="preserve"> </w:t>
      </w:r>
      <w:r w:rsidRPr="00704A73">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704A73">
        <w:rPr>
          <w:rFonts w:ascii="Verdana" w:hAnsi="Verdana" w:cs="Tahoma"/>
          <w:b/>
          <w:color w:val="002060"/>
          <w:sz w:val="16"/>
          <w:szCs w:val="20"/>
        </w:rPr>
        <w:t>OT6</w:t>
      </w:r>
    </w:p>
    <w:p w:rsidR="00202995" w:rsidRDefault="00202995" w:rsidP="003F486D">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6</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202995" w:rsidRPr="00C51C25" w:rsidRDefault="00202995" w:rsidP="003F486D">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(L2</w:t>
      </w:r>
      <w:r w:rsidRPr="00C51C25">
        <w:rPr>
          <w:rFonts w:ascii="Verdana" w:hAnsi="Verdana" w:cs="Tahoma"/>
          <w:b/>
          <w:color w:val="0070C0"/>
          <w:sz w:val="18"/>
          <w:szCs w:val="18"/>
        </w:rPr>
        <w:t>OT</w:t>
      </w:r>
      <w:r>
        <w:rPr>
          <w:rFonts w:ascii="Verdana" w:hAnsi="Verdana" w:cs="Tahoma"/>
          <w:b/>
          <w:color w:val="0070C0"/>
          <w:sz w:val="18"/>
          <w:szCs w:val="18"/>
        </w:rPr>
        <w:t>6</w:t>
      </w:r>
      <w:r w:rsidRPr="00C51C25">
        <w:rPr>
          <w:rFonts w:ascii="Verdana" w:hAnsi="Verdana" w:cs="Tahoma"/>
          <w:b/>
          <w:color w:val="0070C0"/>
          <w:sz w:val="18"/>
          <w:szCs w:val="18"/>
        </w:rPr>
        <w:t>)</w:t>
      </w:r>
    </w:p>
    <w:p w:rsidR="00202995" w:rsidRDefault="00202995" w:rsidP="009653FF">
      <w:pPr>
        <w:ind w:left="1701" w:hanging="1701"/>
        <w:rPr>
          <w:rFonts w:ascii="Verdana" w:hAnsi="Verdana" w:cs="Tahoma"/>
          <w:b/>
          <w:sz w:val="18"/>
          <w:szCs w:val="32"/>
        </w:rPr>
      </w:pPr>
    </w:p>
    <w:p w:rsidR="00202995" w:rsidRPr="000030E2" w:rsidRDefault="00202995"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Pr>
          <w:rFonts w:ascii="Verdana" w:hAnsi="Verdana" w:cs="Tahoma"/>
          <w:sz w:val="18"/>
          <w:szCs w:val="32"/>
        </w:rPr>
        <w:t>.</w:t>
      </w:r>
      <w:r w:rsidRPr="00F90A2F">
        <w:rPr>
          <w:rFonts w:ascii="Verdana" w:hAnsi="Verdana" w:cs="Tahoma"/>
          <w:i/>
          <w:color w:val="0070C0"/>
          <w:sz w:val="18"/>
          <w:szCs w:val="32"/>
        </w:rPr>
        <w:t xml:space="preserve"> </w:t>
      </w:r>
      <w:r w:rsidRPr="00704A73">
        <w:rPr>
          <w:rFonts w:ascii="Verdana" w:hAnsi="Verdana" w:cs="Tahoma"/>
          <w:i/>
          <w:sz w:val="18"/>
          <w:szCs w:val="32"/>
        </w:rPr>
        <w:t>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202995" w:rsidRDefault="00202995"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202995" w:rsidRDefault="00202995" w:rsidP="000030E2">
      <w:pPr>
        <w:ind w:left="2409" w:hanging="1701"/>
        <w:rPr>
          <w:rFonts w:ascii="Verdana" w:hAnsi="Verdana" w:cs="Tahoma"/>
          <w:sz w:val="18"/>
          <w:szCs w:val="32"/>
        </w:rPr>
      </w:pPr>
      <w:r>
        <w:rPr>
          <w:rFonts w:ascii="Verdana" w:hAnsi="Verdana" w:cs="Tahoma"/>
          <w:sz w:val="18"/>
          <w:szCs w:val="32"/>
        </w:rPr>
        <w:tab/>
      </w:r>
    </w:p>
    <w:p w:rsidR="00202995" w:rsidRDefault="00202995"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202995" w:rsidRPr="00B94109" w:rsidRDefault="00202995" w:rsidP="00E64229">
      <w:pPr>
        <w:ind w:firstLine="708"/>
        <w:jc w:val="both"/>
        <w:rPr>
          <w:rFonts w:ascii="Verdana" w:hAnsi="Verdana" w:cs="Tahoma"/>
          <w:b/>
          <w:sz w:val="18"/>
          <w:szCs w:val="32"/>
        </w:rPr>
      </w:pPr>
      <w:r w:rsidRPr="00B94109">
        <w:rPr>
          <w:rFonts w:ascii="Verdana" w:hAnsi="Verdana" w:cs="Tahoma"/>
          <w:b/>
          <w:sz w:val="18"/>
          <w:szCs w:val="32"/>
        </w:rPr>
        <w:t>MANIFIESTA:</w:t>
      </w:r>
    </w:p>
    <w:p w:rsidR="00202995" w:rsidRPr="00550B33" w:rsidRDefault="00202995"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EDUSI"/>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metricconverter">
        <w:smartTagPr>
          <w:attr w:name="ProductID" w:val="2020”"/>
        </w:smartTagPr>
        <w:r w:rsidRPr="000A707A">
          <w:rPr>
            <w:rFonts w:ascii="Verdana" w:hAnsi="Verdana" w:cs="Tahoma"/>
            <w:i/>
            <w:sz w:val="18"/>
            <w:szCs w:val="32"/>
          </w:rPr>
          <w:t>2020”</w:t>
        </w:r>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Línea"/>
        </w:smartTagPr>
        <w:r>
          <w:rPr>
            <w:rFonts w:ascii="Verdana" w:hAnsi="Verdana" w:cs="Tahoma"/>
            <w:sz w:val="18"/>
            <w:szCs w:val="32"/>
          </w:rPr>
          <w:t>la Línea</w:t>
        </w:r>
      </w:smartTag>
      <w:r>
        <w:rPr>
          <w:rFonts w:ascii="Verdana" w:hAnsi="Verdana" w:cs="Tahoma"/>
          <w:sz w:val="18"/>
          <w:szCs w:val="32"/>
        </w:rPr>
        <w:t xml:space="preserve"> de Actuación </w:t>
      </w:r>
      <w:r w:rsidRPr="00360AD7">
        <w:rPr>
          <w:rFonts w:ascii="Verdana" w:hAnsi="Verdana" w:cs="Tahoma"/>
          <w:sz w:val="20"/>
          <w:szCs w:val="20"/>
        </w:rPr>
        <w:t>“</w:t>
      </w:r>
      <w:bookmarkStart w:id="0" w:name="OLE_LINK3"/>
      <w:r w:rsidRPr="005F61A6">
        <w:rPr>
          <w:rFonts w:ascii="Verdana" w:hAnsi="Verdana" w:cs="Tahoma"/>
          <w:b/>
          <w:sz w:val="20"/>
          <w:szCs w:val="20"/>
        </w:rPr>
        <w:t>Mejora de entornos urbanos degradados y su medio ambiente.</w:t>
      </w:r>
      <w:r w:rsidRPr="005F61A6">
        <w:rPr>
          <w:rFonts w:ascii="Verdana" w:hAnsi="Verdana" w:cs="Tahoma"/>
          <w:b/>
          <w:sz w:val="16"/>
          <w:szCs w:val="20"/>
        </w:rPr>
        <w:t xml:space="preserve">” </w:t>
      </w:r>
      <w:bookmarkEnd w:id="0"/>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2</w:t>
      </w:r>
      <w:r w:rsidRPr="00550B33">
        <w:rPr>
          <w:rFonts w:ascii="Verdana" w:hAnsi="Verdana" w:cs="Tahoma"/>
          <w:b/>
          <w:sz w:val="16"/>
          <w:szCs w:val="20"/>
        </w:rPr>
        <w:t xml:space="preserve"> (OT</w:t>
      </w:r>
      <w:r>
        <w:rPr>
          <w:rFonts w:ascii="Verdana" w:hAnsi="Verdana" w:cs="Tahoma"/>
          <w:b/>
          <w:sz w:val="16"/>
          <w:szCs w:val="20"/>
        </w:rPr>
        <w:t>6</w:t>
      </w:r>
      <w:r w:rsidRPr="00550B33">
        <w:rPr>
          <w:rFonts w:ascii="Verdana" w:hAnsi="Verdana" w:cs="Tahoma"/>
          <w:b/>
          <w:sz w:val="16"/>
          <w:szCs w:val="20"/>
        </w:rPr>
        <w:t>)</w:t>
      </w:r>
      <w:r>
        <w:rPr>
          <w:rFonts w:ascii="Verdana" w:hAnsi="Verdana" w:cs="Tahoma"/>
          <w:b/>
          <w:sz w:val="16"/>
          <w:szCs w:val="20"/>
        </w:rPr>
        <w:t>.</w:t>
      </w:r>
    </w:p>
    <w:p w:rsidR="00202995" w:rsidRDefault="00202995" w:rsidP="000030E2">
      <w:pPr>
        <w:ind w:firstLine="708"/>
        <w:jc w:val="both"/>
        <w:rPr>
          <w:rFonts w:ascii="Verdana" w:hAnsi="Verdana" w:cs="Tahoma"/>
          <w:b/>
          <w:sz w:val="18"/>
          <w:szCs w:val="32"/>
        </w:rPr>
      </w:pPr>
    </w:p>
    <w:p w:rsidR="00202995" w:rsidRPr="0065566D" w:rsidRDefault="00202995"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202995" w:rsidRPr="000A707A" w:rsidRDefault="00202995"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ioridad"/>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202995" w:rsidRDefault="00202995">
      <w:pPr>
        <w:ind w:firstLine="708"/>
        <w:jc w:val="both"/>
        <w:rPr>
          <w:rFonts w:ascii="Verdana" w:hAnsi="Verdana" w:cs="Tahoma"/>
          <w:color w:val="000000"/>
          <w:sz w:val="18"/>
          <w:szCs w:val="32"/>
        </w:rPr>
      </w:pPr>
    </w:p>
    <w:p w:rsidR="00202995" w:rsidRDefault="00202995">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202995" w:rsidRPr="00050CE8" w:rsidRDefault="00202995">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202995" w:rsidRPr="00EA4CFD" w:rsidRDefault="00202995" w:rsidP="00A24F59">
      <w:pPr>
        <w:pStyle w:val="ListParagraph"/>
        <w:numPr>
          <w:ilvl w:val="0"/>
          <w:numId w:val="20"/>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Prioridad"/>
        </w:smartTagPr>
        <w:r w:rsidRPr="00EA4CFD">
          <w:rPr>
            <w:rFonts w:ascii="Verdana" w:hAnsi="Verdana"/>
            <w:sz w:val="18"/>
            <w:szCs w:val="22"/>
          </w:rPr>
          <w:t>la Operación</w:t>
        </w:r>
      </w:smartTag>
      <w:r w:rsidRPr="00EA4CFD">
        <w:rPr>
          <w:rFonts w:ascii="Verdana" w:hAnsi="Verdana"/>
          <w:sz w:val="18"/>
          <w:szCs w:val="22"/>
        </w:rPr>
        <w:t xml:space="preserve"> que propone.</w:t>
      </w:r>
    </w:p>
    <w:p w:rsidR="00202995" w:rsidRPr="00EA4CFD" w:rsidRDefault="00202995" w:rsidP="00A24F59">
      <w:pPr>
        <w:pStyle w:val="ListParagraph"/>
        <w:numPr>
          <w:ilvl w:val="0"/>
          <w:numId w:val="20"/>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Prioridad"/>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202995" w:rsidRPr="00EA4CFD" w:rsidRDefault="00202995" w:rsidP="00A24F59">
      <w:pPr>
        <w:pStyle w:val="ListParagraph"/>
        <w:numPr>
          <w:ilvl w:val="0"/>
          <w:numId w:val="20"/>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202995" w:rsidRPr="00EA4CFD" w:rsidRDefault="00202995" w:rsidP="00A24F59">
      <w:pPr>
        <w:pStyle w:val="ListParagraph"/>
        <w:numPr>
          <w:ilvl w:val="0"/>
          <w:numId w:val="20"/>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Prioridad"/>
        </w:smartTagPr>
        <w:r>
          <w:rPr>
            <w:rFonts w:ascii="Verdana" w:hAnsi="Verdana"/>
            <w:sz w:val="18"/>
            <w:szCs w:val="22"/>
          </w:rPr>
          <w:t>la Operación Propuesta.</w:t>
        </w:r>
      </w:smartTag>
    </w:p>
    <w:p w:rsidR="00202995" w:rsidRPr="00EA4CFD" w:rsidRDefault="00202995" w:rsidP="00A24F59">
      <w:pPr>
        <w:pStyle w:val="ListParagraph"/>
        <w:numPr>
          <w:ilvl w:val="0"/>
          <w:numId w:val="20"/>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Prioridad"/>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Prioridad"/>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202995" w:rsidRPr="00552B9B" w:rsidRDefault="00202995"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202995" w:rsidRPr="00EA4CFD" w:rsidRDefault="00202995" w:rsidP="00A24F59">
      <w:pPr>
        <w:pStyle w:val="ListParagraph"/>
        <w:numPr>
          <w:ilvl w:val="0"/>
          <w:numId w:val="20"/>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202995" w:rsidRDefault="00202995"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Prioridad"/>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Prioridad"/>
        </w:smartTagPr>
        <w:r w:rsidRPr="00EA4CFD">
          <w:rPr>
            <w:rFonts w:ascii="Verdana" w:hAnsi="Verdana"/>
            <w:sz w:val="18"/>
            <w:szCs w:val="22"/>
          </w:rPr>
          <w:t>la Operación</w:t>
        </w:r>
        <w:r>
          <w:rPr>
            <w:rFonts w:ascii="Verdana" w:hAnsi="Verdana"/>
            <w:sz w:val="18"/>
            <w:szCs w:val="22"/>
          </w:rPr>
          <w:t>.</w:t>
        </w:r>
      </w:smartTag>
    </w:p>
    <w:p w:rsidR="00202995" w:rsidRPr="00EA4CFD" w:rsidRDefault="00202995" w:rsidP="00A24F59">
      <w:pPr>
        <w:pStyle w:val="ListParagraph"/>
        <w:numPr>
          <w:ilvl w:val="0"/>
          <w:numId w:val="20"/>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Prioridad"/>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Prioridad"/>
        </w:smartTagPr>
        <w:r>
          <w:rPr>
            <w:rFonts w:ascii="Verdana" w:hAnsi="Verdana"/>
            <w:sz w:val="18"/>
            <w:szCs w:val="22"/>
          </w:rPr>
          <w:t>la Operación.</w:t>
        </w:r>
      </w:smartTag>
    </w:p>
    <w:p w:rsidR="00202995" w:rsidRDefault="00202995" w:rsidP="00EA4CFD">
      <w:pPr>
        <w:pStyle w:val="ListParagraph"/>
        <w:ind w:left="720"/>
        <w:jc w:val="both"/>
        <w:rPr>
          <w:rFonts w:ascii="Verdana" w:hAnsi="Verdana"/>
          <w:sz w:val="18"/>
          <w:szCs w:val="22"/>
        </w:rPr>
      </w:pPr>
    </w:p>
    <w:p w:rsidR="00202995" w:rsidRPr="00830CC8" w:rsidRDefault="00202995" w:rsidP="00830CC8">
      <w:pPr>
        <w:pStyle w:val="ListParagraph"/>
        <w:ind w:left="720"/>
        <w:jc w:val="center"/>
        <w:rPr>
          <w:rFonts w:ascii="Verdana" w:hAnsi="Verdana"/>
          <w:b/>
          <w:i/>
          <w:sz w:val="18"/>
          <w:szCs w:val="22"/>
        </w:rPr>
      </w:pPr>
    </w:p>
    <w:p w:rsidR="00202995" w:rsidRDefault="00202995" w:rsidP="001D136E">
      <w:pPr>
        <w:pStyle w:val="ListParagraph"/>
        <w:ind w:left="720"/>
        <w:jc w:val="center"/>
        <w:rPr>
          <w:rFonts w:ascii="Verdana" w:hAnsi="Verdana"/>
          <w:b/>
          <w:i/>
          <w:sz w:val="18"/>
          <w:szCs w:val="22"/>
        </w:rPr>
      </w:pPr>
      <w:r w:rsidRPr="00830CC8">
        <w:rPr>
          <w:rFonts w:ascii="Verdana" w:hAnsi="Verdana"/>
          <w:b/>
          <w:i/>
          <w:sz w:val="18"/>
          <w:szCs w:val="22"/>
        </w:rPr>
        <w:t>Lugar,  Fecha, Firma  del Órgano (Unidad Ejecutora)</w:t>
      </w:r>
    </w:p>
    <w:p w:rsidR="00202995" w:rsidRDefault="00202995" w:rsidP="001D136E">
      <w:pPr>
        <w:pStyle w:val="ListParagraph"/>
        <w:ind w:left="720"/>
        <w:jc w:val="center"/>
        <w:rPr>
          <w:rFonts w:ascii="Verdana" w:hAnsi="Verdana"/>
          <w:b/>
          <w:i/>
          <w:sz w:val="18"/>
          <w:szCs w:val="22"/>
        </w:rPr>
        <w:sectPr w:rsidR="00202995" w:rsidSect="005162D5">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202995" w:rsidRDefault="00202995" w:rsidP="001D136E">
      <w:pPr>
        <w:pStyle w:val="ListParagraph"/>
        <w:ind w:left="720"/>
        <w:jc w:val="center"/>
        <w:rPr>
          <w:rFonts w:ascii="Verdana" w:hAnsi="Verdana"/>
          <w:b/>
          <w:i/>
          <w:sz w:val="18"/>
          <w:szCs w:val="22"/>
        </w:rPr>
      </w:pPr>
    </w:p>
    <w:p w:rsidR="00202995" w:rsidRDefault="00202995"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1446F6">
        <w:rPr>
          <w:rFonts w:ascii="Verdana" w:hAnsi="Verdana" w:cs="Tahoma"/>
          <w:b/>
          <w:color w:val="C00000"/>
          <w:sz w:val="22"/>
          <w:szCs w:val="20"/>
        </w:rPr>
        <w:t>Anexo3.6:</w:t>
      </w:r>
      <w:r w:rsidRPr="00C51C25">
        <w:rPr>
          <w:rFonts w:ascii="Verdana" w:hAnsi="Verdana" w:cs="Tahoma"/>
          <w:b/>
          <w:color w:val="0070C0"/>
          <w:sz w:val="18"/>
          <w:szCs w:val="18"/>
        </w:rPr>
        <w:t xml:space="preserve"> </w:t>
      </w:r>
      <w:r w:rsidRPr="001446F6">
        <w:rPr>
          <w:rFonts w:ascii="Verdana" w:hAnsi="Verdana" w:cs="Tahoma"/>
          <w:b/>
          <w:color w:val="002060"/>
          <w:sz w:val="16"/>
          <w:szCs w:val="20"/>
        </w:rPr>
        <w:t>MODELO DE EXPRESIÓN D</w:t>
      </w:r>
      <w:r>
        <w:rPr>
          <w:rFonts w:ascii="Verdana" w:hAnsi="Verdana" w:cs="Tahoma"/>
          <w:b/>
          <w:color w:val="002060"/>
          <w:sz w:val="16"/>
          <w:szCs w:val="20"/>
        </w:rPr>
        <w:t>E INTERÉS PARA BENEFICIARIOS L2</w:t>
      </w:r>
      <w:r w:rsidRPr="001446F6">
        <w:rPr>
          <w:rFonts w:ascii="Verdana" w:hAnsi="Verdana" w:cs="Tahoma"/>
          <w:b/>
          <w:color w:val="002060"/>
          <w:sz w:val="16"/>
          <w:szCs w:val="20"/>
        </w:rPr>
        <w:t>OT6</w:t>
      </w:r>
    </w:p>
    <w:p w:rsidR="00202995" w:rsidRPr="001446F6" w:rsidRDefault="00202995"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6-</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 xml:space="preserve">ormulario de propuesta de operación de </w:t>
      </w:r>
      <w:smartTag w:uri="urn:schemas-microsoft-com:office:smarttags" w:element="PersonName">
        <w:smartTagPr>
          <w:attr w:name="ProductID" w:val="la Línea"/>
        </w:smartTagPr>
        <w:r w:rsidRPr="00C51C25">
          <w:rPr>
            <w:rFonts w:ascii="Verdana" w:hAnsi="Verdana" w:cs="Tahoma"/>
            <w:b/>
            <w:color w:val="0070C0"/>
            <w:sz w:val="18"/>
            <w:szCs w:val="18"/>
          </w:rPr>
          <w:t xml:space="preserve">la </w:t>
        </w:r>
        <w:r>
          <w:rPr>
            <w:rFonts w:ascii="Verdana" w:hAnsi="Verdana" w:cs="Tahoma"/>
            <w:b/>
            <w:color w:val="0070C0"/>
            <w:sz w:val="18"/>
            <w:szCs w:val="18"/>
          </w:rPr>
          <w:t>L</w:t>
        </w:r>
        <w:r w:rsidRPr="00C51C25">
          <w:rPr>
            <w:rFonts w:ascii="Verdana" w:hAnsi="Verdana" w:cs="Tahoma"/>
            <w:b/>
            <w:color w:val="0070C0"/>
            <w:sz w:val="18"/>
            <w:szCs w:val="18"/>
          </w:rPr>
          <w:t>ínea</w:t>
        </w:r>
      </w:smartTag>
      <w:r w:rsidRPr="00C51C25">
        <w:rPr>
          <w:rFonts w:ascii="Verdana" w:hAnsi="Verdana" w:cs="Tahoma"/>
          <w:b/>
          <w:color w:val="0070C0"/>
          <w:sz w:val="18"/>
          <w:szCs w:val="18"/>
        </w:rPr>
        <w:t xml:space="preserve"> (L</w:t>
      </w:r>
      <w:r>
        <w:rPr>
          <w:rFonts w:ascii="Verdana" w:hAnsi="Verdana" w:cs="Tahoma"/>
          <w:b/>
          <w:color w:val="0070C0"/>
          <w:sz w:val="18"/>
          <w:szCs w:val="18"/>
        </w:rPr>
        <w:t>2</w:t>
      </w:r>
      <w:r w:rsidRPr="00C51C25">
        <w:rPr>
          <w:rFonts w:ascii="Verdana" w:hAnsi="Verdana" w:cs="Tahoma"/>
          <w:b/>
          <w:color w:val="0070C0"/>
          <w:sz w:val="18"/>
          <w:szCs w:val="18"/>
        </w:rPr>
        <w:t>OT</w:t>
      </w:r>
      <w:r>
        <w:rPr>
          <w:rFonts w:ascii="Verdana" w:hAnsi="Verdana" w:cs="Tahoma"/>
          <w:b/>
          <w:color w:val="0070C0"/>
          <w:sz w:val="18"/>
          <w:szCs w:val="18"/>
        </w:rPr>
        <w:t>6</w:t>
      </w:r>
      <w:r w:rsidRPr="00C51C25">
        <w:rPr>
          <w:rFonts w:ascii="Verdana" w:hAnsi="Verdana" w:cs="Tahoma"/>
          <w:b/>
          <w:color w:val="0070C0"/>
          <w:sz w:val="18"/>
          <w:szCs w:val="18"/>
        </w:rPr>
        <w:t>)</w:t>
      </w:r>
      <w:r w:rsidRPr="001446F6">
        <w:rPr>
          <w:rFonts w:ascii="Verdana" w:hAnsi="Verdana" w:cs="Tahoma"/>
          <w:b/>
          <w:color w:val="0070C0"/>
          <w:sz w:val="18"/>
          <w:szCs w:val="18"/>
        </w:rPr>
        <w:t xml:space="preserve"> Mejora de entornos urbanos degradados y su medio ambiente.</w:t>
      </w:r>
    </w:p>
    <w:p w:rsidR="00202995" w:rsidRDefault="00202995" w:rsidP="00AF037D">
      <w:pPr>
        <w:ind w:left="1701" w:hanging="1701"/>
        <w:jc w:val="center"/>
        <w:rPr>
          <w:rFonts w:ascii="Verdana" w:hAnsi="Verdana" w:cs="Tahoma"/>
          <w:b/>
          <w:i/>
          <w:color w:val="C00000"/>
          <w:sz w:val="18"/>
          <w:szCs w:val="32"/>
        </w:rPr>
      </w:pPr>
    </w:p>
    <w:p w:rsidR="00202995" w:rsidRPr="00AF037D" w:rsidRDefault="00202995" w:rsidP="00AF037D">
      <w:pPr>
        <w:ind w:left="1701" w:hanging="1701"/>
        <w:jc w:val="center"/>
        <w:rPr>
          <w:rFonts w:ascii="Verdana" w:hAnsi="Verdana" w:cs="Tahoma"/>
          <w:b/>
          <w:i/>
          <w:color w:val="C00000"/>
          <w:sz w:val="18"/>
          <w:szCs w:val="32"/>
        </w:rPr>
      </w:pP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202995" w:rsidRPr="00AF037D" w:rsidRDefault="00202995" w:rsidP="00230F83">
      <w:pPr>
        <w:pStyle w:val="ListParagraph"/>
        <w:numPr>
          <w:ilvl w:val="1"/>
          <w:numId w:val="21"/>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202995" w:rsidRPr="00AF037D" w:rsidRDefault="00202995"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CCI:</w:t>
      </w:r>
    </w:p>
    <w:p w:rsidR="00202995" w:rsidRPr="00AF037D" w:rsidRDefault="00202995"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Eje prioritario:</w:t>
      </w:r>
    </w:p>
    <w:p w:rsidR="00202995" w:rsidRPr="00AF037D" w:rsidRDefault="00202995"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202995" w:rsidRPr="00AF037D" w:rsidRDefault="00202995" w:rsidP="00230F83">
      <w:pPr>
        <w:pStyle w:val="ListParagraph"/>
        <w:numPr>
          <w:ilvl w:val="1"/>
          <w:numId w:val="21"/>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202995" w:rsidRPr="00AF037D" w:rsidRDefault="00202995" w:rsidP="00AF037D">
      <w:pPr>
        <w:pStyle w:val="ListParagraph"/>
        <w:ind w:left="851"/>
        <w:rPr>
          <w:rFonts w:ascii="Verdana" w:hAnsi="Verdana" w:cs="Tahoma"/>
          <w:sz w:val="18"/>
          <w:szCs w:val="18"/>
        </w:rPr>
      </w:pPr>
      <w:r>
        <w:rPr>
          <w:rFonts w:ascii="Verdana" w:hAnsi="Verdana" w:cs="Tahoma"/>
          <w:sz w:val="18"/>
          <w:szCs w:val="18"/>
        </w:rPr>
        <w:t>EDUSI-CORDOBA</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202995" w:rsidRPr="00AF037D" w:rsidRDefault="00202995" w:rsidP="00AF037D">
      <w:pPr>
        <w:pStyle w:val="ListParagraph"/>
        <w:ind w:left="851"/>
        <w:rPr>
          <w:rFonts w:ascii="Verdana" w:hAnsi="Verdana" w:cs="Tahoma"/>
          <w:sz w:val="18"/>
          <w:szCs w:val="18"/>
        </w:rPr>
      </w:pPr>
      <w:r>
        <w:rPr>
          <w:rFonts w:ascii="Verdana" w:hAnsi="Verdana" w:cs="Tahoma"/>
          <w:sz w:val="18"/>
          <w:szCs w:val="18"/>
        </w:rPr>
        <w:t>AYUNTAMIENTO DE CÓRDOBA</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202995" w:rsidRPr="00AF037D" w:rsidRDefault="00202995"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202995" w:rsidRPr="00AF037D" w:rsidRDefault="00202995"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202995" w:rsidRPr="00AF037D" w:rsidRDefault="00202995"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202995"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202995" w:rsidRPr="00AA0367" w:rsidRDefault="00202995"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202995" w:rsidRPr="00704A73" w:rsidRDefault="00202995" w:rsidP="008D6B9D">
      <w:pPr>
        <w:pStyle w:val="ListParagraph"/>
        <w:numPr>
          <w:ilvl w:val="0"/>
          <w:numId w:val="23"/>
        </w:numPr>
        <w:jc w:val="both"/>
        <w:rPr>
          <w:rFonts w:ascii="Verdana" w:hAnsi="Verdana" w:cs="Tahoma"/>
          <w:sz w:val="18"/>
          <w:szCs w:val="18"/>
        </w:rPr>
      </w:pPr>
      <w:r w:rsidRPr="00AF037D">
        <w:rPr>
          <w:rFonts w:ascii="Verdana" w:hAnsi="Verdana" w:cs="Tahoma"/>
          <w:sz w:val="18"/>
          <w:szCs w:val="18"/>
        </w:rPr>
        <w:t xml:space="preserve">Orden HFP/1979/2016, de 29 de diciembre (BOE nº 315 de 30-dic-2016), por la que se aprueban las normas sobre los gastos subvencionables de los </w:t>
      </w:r>
      <w:r w:rsidRPr="00704A73">
        <w:rPr>
          <w:rFonts w:ascii="Verdana" w:hAnsi="Verdana" w:cs="Tahoma"/>
          <w:sz w:val="18"/>
          <w:szCs w:val="18"/>
        </w:rPr>
        <w:t>programas operativos del FEDER para el período 2014-2020.</w:t>
      </w:r>
    </w:p>
    <w:p w:rsidR="00202995" w:rsidRPr="0054142A" w:rsidRDefault="00202995" w:rsidP="008D6B9D">
      <w:pPr>
        <w:pStyle w:val="ListParagraph"/>
        <w:numPr>
          <w:ilvl w:val="0"/>
          <w:numId w:val="23"/>
        </w:numPr>
        <w:jc w:val="both"/>
        <w:rPr>
          <w:rFonts w:ascii="Verdana" w:hAnsi="Verdana" w:cs="Tahoma"/>
          <w:sz w:val="18"/>
          <w:szCs w:val="18"/>
        </w:rPr>
      </w:pPr>
      <w:r w:rsidRPr="0054142A">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54142A">
          <w:rPr>
            <w:rFonts w:ascii="Verdana" w:hAnsi="Verdana" w:cs="Tahoma"/>
            <w:sz w:val="18"/>
            <w:szCs w:val="18"/>
          </w:rPr>
          <w:t>la Subdirección General</w:t>
        </w:r>
      </w:smartTag>
      <w:r w:rsidRPr="0054142A">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54142A">
          <w:rPr>
            <w:rFonts w:ascii="Verdana" w:hAnsi="Verdana" w:cs="Tahoma"/>
            <w:sz w:val="18"/>
            <w:szCs w:val="18"/>
          </w:rPr>
          <w:t>la Unidad</w:t>
        </w:r>
      </w:smartTag>
      <w:r w:rsidRPr="0054142A">
        <w:rPr>
          <w:rFonts w:ascii="Verdana" w:hAnsi="Verdana" w:cs="Tahoma"/>
          <w:sz w:val="18"/>
          <w:szCs w:val="18"/>
        </w:rPr>
        <w:t xml:space="preserve"> de Gestión EDUSI_CORDOBA.</w:t>
      </w:r>
    </w:p>
    <w:p w:rsidR="00202995" w:rsidRPr="0054142A" w:rsidRDefault="00202995" w:rsidP="008D6B9D">
      <w:pPr>
        <w:pStyle w:val="ListParagraph"/>
        <w:numPr>
          <w:ilvl w:val="0"/>
          <w:numId w:val="23"/>
        </w:numPr>
        <w:jc w:val="both"/>
        <w:rPr>
          <w:rFonts w:ascii="Verdana" w:hAnsi="Verdana" w:cs="Tahoma"/>
          <w:sz w:val="18"/>
          <w:szCs w:val="18"/>
        </w:rPr>
      </w:pPr>
      <w:r w:rsidRPr="0054142A">
        <w:rPr>
          <w:rFonts w:ascii="Verdana" w:hAnsi="Verdana" w:cs="Tahoma"/>
          <w:sz w:val="18"/>
          <w:szCs w:val="18"/>
        </w:rPr>
        <w:t>Decisiones del Comité de Seguimiento del POCS.</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202995" w:rsidRPr="00AF037D" w:rsidRDefault="00202995" w:rsidP="00230F83">
      <w:pPr>
        <w:pStyle w:val="ListParagraph"/>
        <w:numPr>
          <w:ilvl w:val="1"/>
          <w:numId w:val="21"/>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202995" w:rsidRDefault="00202995"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202995" w:rsidRPr="00761D01" w:rsidTr="0031310A">
        <w:trPr>
          <w:cantSplit/>
          <w:trHeight w:val="163"/>
          <w:jc w:val="center"/>
        </w:trPr>
        <w:tc>
          <w:tcPr>
            <w:tcW w:w="4291" w:type="dxa"/>
            <w:gridSpan w:val="2"/>
            <w:vMerge w:val="restart"/>
            <w:vAlign w:val="center"/>
          </w:tcPr>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202995" w:rsidRPr="00761D01" w:rsidTr="0031310A">
        <w:trPr>
          <w:cantSplit/>
          <w:trHeight w:val="349"/>
          <w:jc w:val="center"/>
        </w:trPr>
        <w:tc>
          <w:tcPr>
            <w:tcW w:w="4291" w:type="dxa"/>
            <w:gridSpan w:val="2"/>
            <w:vMerge/>
            <w:vAlign w:val="center"/>
          </w:tcPr>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202995" w:rsidRPr="00761D01" w:rsidTr="0031310A">
        <w:trPr>
          <w:cantSplit/>
          <w:trHeight w:val="163"/>
          <w:jc w:val="center"/>
        </w:trPr>
        <w:tc>
          <w:tcPr>
            <w:tcW w:w="4291" w:type="dxa"/>
            <w:gridSpan w:val="2"/>
            <w:vAlign w:val="center"/>
          </w:tcPr>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202995" w:rsidRPr="00761D01" w:rsidTr="0031310A">
        <w:trPr>
          <w:cantSplit/>
          <w:trHeight w:val="163"/>
          <w:jc w:val="center"/>
        </w:trPr>
        <w:tc>
          <w:tcPr>
            <w:tcW w:w="4291" w:type="dxa"/>
            <w:gridSpan w:val="2"/>
            <w:vAlign w:val="center"/>
          </w:tcPr>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202995" w:rsidRPr="00761D01" w:rsidTr="0031310A">
        <w:trPr>
          <w:cantSplit/>
          <w:trHeight w:val="675"/>
          <w:jc w:val="center"/>
        </w:trPr>
        <w:tc>
          <w:tcPr>
            <w:tcW w:w="3140" w:type="dxa"/>
            <w:vAlign w:val="center"/>
          </w:tcPr>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202995" w:rsidRPr="00761D01" w:rsidTr="0031310A">
        <w:trPr>
          <w:cantSplit/>
          <w:trHeight w:val="675"/>
          <w:jc w:val="center"/>
        </w:trPr>
        <w:tc>
          <w:tcPr>
            <w:tcW w:w="3140" w:type="dxa"/>
            <w:vAlign w:val="center"/>
          </w:tcPr>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202995" w:rsidRPr="0031310A" w:rsidRDefault="00202995"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202995" w:rsidRPr="0031310A" w:rsidRDefault="00202995"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202995" w:rsidRDefault="00202995" w:rsidP="00AF037D">
      <w:pPr>
        <w:pStyle w:val="ListParagraph"/>
        <w:ind w:left="851"/>
        <w:jc w:val="both"/>
        <w:rPr>
          <w:rFonts w:ascii="Verdana" w:hAnsi="Verdana" w:cs="Tahoma"/>
          <w:i/>
          <w:color w:val="0070C0"/>
          <w:sz w:val="18"/>
          <w:szCs w:val="18"/>
        </w:rPr>
      </w:pP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Justificación:</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202995" w:rsidRPr="001C332D" w:rsidRDefault="00202995"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6</w:t>
      </w:r>
      <w:r w:rsidRPr="001C332D">
        <w:rPr>
          <w:rFonts w:ascii="Verdana" w:hAnsi="Verdana" w:cs="Tahoma"/>
          <w:sz w:val="18"/>
          <w:szCs w:val="20"/>
        </w:rPr>
        <w:t xml:space="preserve">: </w:t>
      </w:r>
      <w:bookmarkStart w:id="1" w:name="OLE_LINK1"/>
      <w:bookmarkStart w:id="2" w:name="OLE_LINK2"/>
      <w:r w:rsidRPr="007A5A23">
        <w:rPr>
          <w:rFonts w:ascii="Verdana" w:hAnsi="Verdana" w:cs="Tahoma"/>
          <w:sz w:val="18"/>
          <w:szCs w:val="20"/>
        </w:rPr>
        <w:t>P</w:t>
      </w:r>
      <w:r>
        <w:rPr>
          <w:rFonts w:ascii="Verdana" w:hAnsi="Verdana" w:cs="Tahoma"/>
          <w:sz w:val="18"/>
          <w:szCs w:val="20"/>
        </w:rPr>
        <w:t>roteger el medioambiente y promover la eficiencia de los recursos.</w:t>
      </w:r>
      <w:bookmarkEnd w:id="1"/>
      <w:bookmarkEnd w:id="2"/>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202995" w:rsidRPr="001C332D" w:rsidRDefault="00202995"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6</w:t>
      </w:r>
      <w:r w:rsidRPr="001C332D">
        <w:rPr>
          <w:rFonts w:ascii="Verdana" w:hAnsi="Verdana" w:cs="Tahoma"/>
          <w:sz w:val="18"/>
          <w:szCs w:val="20"/>
        </w:rPr>
        <w:t>.</w:t>
      </w:r>
      <w:r>
        <w:rPr>
          <w:rFonts w:ascii="Verdana" w:hAnsi="Verdana" w:cs="Tahoma"/>
          <w:sz w:val="18"/>
          <w:szCs w:val="20"/>
        </w:rPr>
        <w:t>5</w:t>
      </w:r>
      <w:r w:rsidRPr="001C332D">
        <w:rPr>
          <w:rFonts w:ascii="Verdana" w:hAnsi="Verdana" w:cs="Tahoma"/>
          <w:sz w:val="18"/>
          <w:szCs w:val="20"/>
        </w:rPr>
        <w:t xml:space="preserve">.  </w:t>
      </w:r>
      <w:r>
        <w:rPr>
          <w:rFonts w:ascii="Verdana" w:hAnsi="Verdana" w:cs="Tahoma"/>
          <w:sz w:val="18"/>
          <w:szCs w:val="20"/>
        </w:rPr>
        <w:t>6e</w:t>
      </w:r>
      <w:r w:rsidRPr="001C332D">
        <w:rPr>
          <w:rFonts w:ascii="Verdana" w:hAnsi="Verdana" w:cs="Tahoma"/>
          <w:sz w:val="18"/>
          <w:szCs w:val="20"/>
        </w:rPr>
        <w:t xml:space="preserve">: </w:t>
      </w:r>
      <w:r w:rsidRPr="007C140E">
        <w:rPr>
          <w:rFonts w:ascii="Verdana" w:hAnsi="Verdana" w:cs="Tahoma"/>
          <w:sz w:val="18"/>
          <w:szCs w:val="20"/>
        </w:rPr>
        <w:t>Acciones dirigidas a mejorar el entorno urbano, revitalizar las ciudades, rehabilitar y descontaminar viejas zonas industriales (incluidas zonas de reconversión), reducir la contaminación atmosférica y promover medidas de reducción del ruido</w:t>
      </w:r>
      <w:r>
        <w:rPr>
          <w:rFonts w:ascii="Verdana" w:hAnsi="Verdana" w:cs="Tahoma"/>
          <w:sz w:val="18"/>
          <w:szCs w:val="20"/>
        </w:rPr>
        <w:t>.</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202995" w:rsidRPr="001C332D" w:rsidRDefault="00202995"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6</w:t>
      </w:r>
      <w:r w:rsidRPr="001C332D">
        <w:rPr>
          <w:rFonts w:ascii="Verdana" w:hAnsi="Verdana" w:cs="Tahoma"/>
          <w:b/>
          <w:sz w:val="18"/>
          <w:szCs w:val="20"/>
        </w:rPr>
        <w:t>.</w:t>
      </w:r>
      <w:r>
        <w:rPr>
          <w:rFonts w:ascii="Verdana" w:hAnsi="Verdana" w:cs="Tahoma"/>
          <w:b/>
          <w:sz w:val="18"/>
          <w:szCs w:val="20"/>
        </w:rPr>
        <w:t>5</w:t>
      </w:r>
      <w:r w:rsidRPr="001C332D">
        <w:rPr>
          <w:rFonts w:ascii="Verdana" w:hAnsi="Verdana" w:cs="Tahoma"/>
          <w:b/>
          <w:sz w:val="18"/>
          <w:szCs w:val="20"/>
        </w:rPr>
        <w:t>.</w:t>
      </w:r>
      <w:r>
        <w:rPr>
          <w:rFonts w:ascii="Verdana" w:hAnsi="Verdana" w:cs="Tahoma"/>
          <w:b/>
          <w:sz w:val="18"/>
          <w:szCs w:val="20"/>
        </w:rPr>
        <w:t>2</w:t>
      </w:r>
      <w:r w:rsidRPr="001C332D">
        <w:rPr>
          <w:rFonts w:ascii="Verdana" w:hAnsi="Verdana" w:cs="Tahoma"/>
          <w:b/>
          <w:sz w:val="18"/>
          <w:szCs w:val="20"/>
        </w:rPr>
        <w:t>.  0</w:t>
      </w:r>
      <w:r>
        <w:rPr>
          <w:rFonts w:ascii="Verdana" w:hAnsi="Verdana" w:cs="Tahoma"/>
          <w:b/>
          <w:sz w:val="18"/>
          <w:szCs w:val="20"/>
        </w:rPr>
        <w:t>6</w:t>
      </w:r>
      <w:r w:rsidRPr="001C332D">
        <w:rPr>
          <w:rFonts w:ascii="Verdana" w:hAnsi="Verdana" w:cs="Tahoma"/>
          <w:b/>
          <w:sz w:val="18"/>
          <w:szCs w:val="20"/>
        </w:rPr>
        <w:t>0</w:t>
      </w:r>
      <w:r>
        <w:rPr>
          <w:rFonts w:ascii="Verdana" w:hAnsi="Verdana" w:cs="Tahoma"/>
          <w:b/>
          <w:sz w:val="18"/>
          <w:szCs w:val="20"/>
        </w:rPr>
        <w:t>e2</w:t>
      </w:r>
      <w:r w:rsidRPr="001C332D">
        <w:rPr>
          <w:rFonts w:ascii="Verdana" w:hAnsi="Verdana" w:cs="Tahoma"/>
          <w:sz w:val="18"/>
          <w:szCs w:val="20"/>
        </w:rPr>
        <w:t xml:space="preserve">: </w:t>
      </w:r>
      <w:r w:rsidRPr="007C140E">
        <w:rPr>
          <w:rFonts w:ascii="Verdana" w:hAnsi="Verdana" w:cs="Tahoma"/>
          <w:sz w:val="18"/>
          <w:szCs w:val="20"/>
        </w:rPr>
        <w:t>Acciones integradas de revitalización de ciudades, de mejora del entorno urbano y su medio ambiente</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202995"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202995" w:rsidRPr="001C332D" w:rsidRDefault="00202995"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1.25pt;width:19.5pt;height:14.25pt;z-index:251658240" arcsize="10923f"/>
        </w:pict>
      </w:r>
      <w:r w:rsidRPr="001C332D">
        <w:rPr>
          <w:rFonts w:ascii="Verdana" w:hAnsi="Verdana" w:cs="Tahoma"/>
          <w:b/>
          <w:sz w:val="18"/>
          <w:szCs w:val="20"/>
        </w:rPr>
        <w:t>CI0</w:t>
      </w:r>
      <w:r>
        <w:rPr>
          <w:rFonts w:ascii="Verdana" w:hAnsi="Verdana" w:cs="Tahoma"/>
          <w:b/>
          <w:sz w:val="18"/>
          <w:szCs w:val="20"/>
        </w:rPr>
        <w:t>87</w:t>
      </w:r>
      <w:r w:rsidRPr="001C332D">
        <w:rPr>
          <w:rFonts w:ascii="Verdana" w:hAnsi="Verdana" w:cs="Tahoma"/>
          <w:b/>
          <w:sz w:val="18"/>
          <w:szCs w:val="20"/>
        </w:rPr>
        <w:t xml:space="preserve"> CE0</w:t>
      </w:r>
      <w:r>
        <w:rPr>
          <w:rFonts w:ascii="Verdana" w:hAnsi="Verdana" w:cs="Tahoma"/>
          <w:b/>
          <w:sz w:val="18"/>
          <w:szCs w:val="20"/>
        </w:rPr>
        <w:t>89</w:t>
      </w:r>
      <w:r w:rsidRPr="001C332D">
        <w:rPr>
          <w:rFonts w:ascii="Verdana" w:hAnsi="Verdana" w:cs="Tahoma"/>
          <w:sz w:val="18"/>
          <w:szCs w:val="20"/>
        </w:rPr>
        <w:t xml:space="preserve">: </w:t>
      </w:r>
      <w:r w:rsidRPr="001E6781">
        <w:rPr>
          <w:rFonts w:ascii="Verdana" w:hAnsi="Verdana" w:cs="Tahoma"/>
          <w:sz w:val="18"/>
          <w:szCs w:val="20"/>
        </w:rPr>
        <w:t>Rehabilitación de zonas industriales y terrenos contaminados.</w:t>
      </w:r>
    </w:p>
    <w:p w:rsidR="00202995" w:rsidRDefault="00202995" w:rsidP="00AF037D">
      <w:pPr>
        <w:pStyle w:val="ListParagraph"/>
        <w:ind w:left="851"/>
        <w:jc w:val="both"/>
        <w:rPr>
          <w:rFonts w:ascii="Verdana" w:hAnsi="Verdana" w:cs="Tahoma"/>
          <w:i/>
          <w:color w:val="0070C0"/>
          <w:sz w:val="18"/>
          <w:szCs w:val="18"/>
        </w:rPr>
      </w:pPr>
    </w:p>
    <w:p w:rsidR="00202995" w:rsidRDefault="00202995" w:rsidP="009618D6">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w:t>
      </w:r>
      <w:r>
        <w:rPr>
          <w:rFonts w:ascii="Verdana" w:hAnsi="Verdana" w:cs="Tahoma"/>
          <w:b/>
          <w:sz w:val="18"/>
          <w:szCs w:val="20"/>
        </w:rPr>
        <w:t>90</w:t>
      </w:r>
      <w:r w:rsidRPr="001C332D">
        <w:rPr>
          <w:rFonts w:ascii="Verdana" w:hAnsi="Verdana" w:cs="Tahoma"/>
          <w:b/>
          <w:sz w:val="18"/>
          <w:szCs w:val="20"/>
        </w:rPr>
        <w:t xml:space="preserve"> CE0</w:t>
      </w:r>
      <w:r>
        <w:rPr>
          <w:rFonts w:ascii="Verdana" w:hAnsi="Verdana" w:cs="Tahoma"/>
          <w:b/>
          <w:sz w:val="18"/>
          <w:szCs w:val="20"/>
        </w:rPr>
        <w:t>92</w:t>
      </w:r>
      <w:r w:rsidRPr="001C332D">
        <w:rPr>
          <w:rFonts w:ascii="Verdana" w:hAnsi="Verdana" w:cs="Tahoma"/>
          <w:sz w:val="18"/>
          <w:szCs w:val="20"/>
        </w:rPr>
        <w:t xml:space="preserve">: </w:t>
      </w:r>
      <w:r w:rsidRPr="001E6781">
        <w:rPr>
          <w:rFonts w:ascii="Verdana" w:hAnsi="Verdana" w:cs="Tahoma"/>
          <w:sz w:val="18"/>
          <w:szCs w:val="20"/>
        </w:rPr>
        <w:t>Protección, desarrollo y promoción de los activos del turismo público</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202995" w:rsidRPr="00AF037D" w:rsidRDefault="00202995" w:rsidP="00230F83">
      <w:pPr>
        <w:pStyle w:val="ListParagraph"/>
        <w:numPr>
          <w:ilvl w:val="2"/>
          <w:numId w:val="21"/>
        </w:numPr>
        <w:spacing w:line="259" w:lineRule="auto"/>
        <w:ind w:left="1559"/>
        <w:rPr>
          <w:rFonts w:ascii="Verdana" w:hAnsi="Verdana" w:cs="Tahoma"/>
          <w:b/>
          <w:i/>
          <w:sz w:val="18"/>
          <w:szCs w:val="18"/>
        </w:rPr>
      </w:pPr>
      <w:r>
        <w:rPr>
          <w:rFonts w:ascii="Verdana" w:hAnsi="Verdana" w:cs="Tahoma"/>
          <w:b/>
          <w:i/>
          <w:sz w:val="18"/>
          <w:szCs w:val="18"/>
        </w:rPr>
        <w:t>Nombre:</w:t>
      </w:r>
    </w:p>
    <w:p w:rsidR="00202995" w:rsidRPr="006F0E02" w:rsidRDefault="00202995" w:rsidP="008D6B9D">
      <w:pPr>
        <w:pStyle w:val="ListParagraph"/>
        <w:ind w:left="1559"/>
        <w:jc w:val="both"/>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(OT</w:t>
      </w:r>
      <w:r>
        <w:rPr>
          <w:rFonts w:ascii="Verdana" w:hAnsi="Verdana" w:cs="Tahoma"/>
          <w:sz w:val="20"/>
          <w:szCs w:val="20"/>
        </w:rPr>
        <w:t>6</w:t>
      </w:r>
      <w:r w:rsidRPr="008D6B9D">
        <w:rPr>
          <w:rFonts w:ascii="Verdana" w:hAnsi="Verdana" w:cs="Tahoma"/>
          <w:sz w:val="20"/>
          <w:szCs w:val="20"/>
        </w:rPr>
        <w:t xml:space="preserve">)  </w:t>
      </w:r>
      <w:r w:rsidRPr="00BE216A">
        <w:rPr>
          <w:rFonts w:ascii="Verdana" w:hAnsi="Verdana" w:cs="Tahoma"/>
          <w:sz w:val="20"/>
          <w:szCs w:val="20"/>
        </w:rPr>
        <w:t>Mejora de entornos urbanos degradados y su medio ambiente</w:t>
      </w:r>
      <w:r>
        <w:rPr>
          <w:rFonts w:ascii="Verdana" w:hAnsi="Verdana" w:cs="Tahoma"/>
          <w:sz w:val="20"/>
          <w:szCs w:val="20"/>
        </w:rPr>
        <w:t>.</w:t>
      </w:r>
    </w:p>
    <w:p w:rsidR="00202995" w:rsidRDefault="00202995" w:rsidP="00230F83">
      <w:pPr>
        <w:pStyle w:val="ListParagraph"/>
        <w:numPr>
          <w:ilvl w:val="2"/>
          <w:numId w:val="21"/>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202995" w:rsidRDefault="00202995" w:rsidP="008D6B9D">
      <w:pPr>
        <w:pStyle w:val="ListParagraph"/>
        <w:spacing w:line="259" w:lineRule="auto"/>
        <w:ind w:left="1559"/>
        <w:contextualSpacing/>
        <w:rPr>
          <w:rFonts w:ascii="Verdana" w:hAnsi="Verdana" w:cs="Tahoma"/>
          <w:sz w:val="20"/>
          <w:szCs w:val="20"/>
        </w:rPr>
      </w:pPr>
      <w:r>
        <w:rPr>
          <w:rFonts w:ascii="Verdana" w:hAnsi="Verdana" w:cs="Tahoma"/>
          <w:sz w:val="20"/>
          <w:szCs w:val="20"/>
        </w:rPr>
        <w:t>Línea 2</w:t>
      </w:r>
      <w:r w:rsidRPr="008D6B9D">
        <w:rPr>
          <w:rFonts w:ascii="Verdana" w:hAnsi="Verdana" w:cs="Tahoma"/>
          <w:sz w:val="20"/>
          <w:szCs w:val="20"/>
        </w:rPr>
        <w:t>(OT</w:t>
      </w:r>
      <w:r>
        <w:rPr>
          <w:rFonts w:ascii="Verdana" w:hAnsi="Verdana" w:cs="Tahoma"/>
          <w:sz w:val="20"/>
          <w:szCs w:val="20"/>
        </w:rPr>
        <w:t>6</w:t>
      </w:r>
      <w:r w:rsidRPr="008D6B9D">
        <w:rPr>
          <w:rFonts w:ascii="Verdana" w:hAnsi="Verdana" w:cs="Tahoma"/>
          <w:sz w:val="20"/>
          <w:szCs w:val="20"/>
        </w:rPr>
        <w:t>)</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202995"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202995" w:rsidRPr="004B4C32" w:rsidRDefault="00202995" w:rsidP="002913F9">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Problemas y deficiencias que se pretenden subsanar.</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Objetivos que se esperan alcanzar.</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DC12EB">
          <w:rPr>
            <w:rFonts w:ascii="Verdana" w:hAnsi="Verdana" w:cs="Tahoma"/>
            <w:sz w:val="18"/>
            <w:szCs w:val="18"/>
          </w:rPr>
          <w:t>la Operación Propuesta.</w:t>
        </w:r>
      </w:smartTag>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 xml:space="preserve">Describa cómo contribuye </w:t>
      </w:r>
      <w:smartTag w:uri="urn:schemas-microsoft-com:office:smarttags" w:element="PersonName">
        <w:smartTagPr>
          <w:attr w:name="ProductID" w:val="la Prioridad"/>
        </w:smartTagPr>
        <w:r w:rsidRPr="00DC12EB">
          <w:rPr>
            <w:rFonts w:ascii="Verdana" w:hAnsi="Verdana" w:cs="Tahoma"/>
            <w:sz w:val="18"/>
            <w:szCs w:val="18"/>
          </w:rPr>
          <w:t>la Operación</w:t>
        </w:r>
      </w:smartTag>
      <w:r w:rsidRPr="00DC12EB">
        <w:rPr>
          <w:rFonts w:ascii="Verdana" w:hAnsi="Verdana" w:cs="Tahoma"/>
          <w:sz w:val="18"/>
          <w:szCs w:val="18"/>
        </w:rPr>
        <w:t xml:space="preserve"> a </w:t>
      </w:r>
      <w:smartTag w:uri="urn:schemas-microsoft-com:office:smarttags" w:element="PersonName">
        <w:smartTagPr>
          <w:attr w:name="ProductID" w:val="la Prioridad"/>
        </w:smartTagPr>
        <w:r w:rsidRPr="00DC12EB">
          <w:rPr>
            <w:rFonts w:ascii="Verdana" w:hAnsi="Verdana" w:cs="Tahoma"/>
            <w:sz w:val="18"/>
            <w:szCs w:val="18"/>
          </w:rPr>
          <w:t>la  EDUSI-CORDOBA</w:t>
        </w:r>
      </w:smartTag>
      <w:r w:rsidRPr="00DC12EB">
        <w:rPr>
          <w:rFonts w:ascii="Verdana" w:hAnsi="Verdana" w:cs="Tahoma"/>
          <w:sz w:val="18"/>
          <w:szCs w:val="18"/>
        </w:rPr>
        <w:t>.</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De existir otras intervenciones para la consecución de los mismos objetivos, indique cuáles y explique cómo se asegura la complementariedad con dichas intervenciones.</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Forma de Ejecución. Relacionar y cuantificar contratos previstos. Indicar si incluye contratos menores.</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Tipología de Gastos por naturaleza.</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Anualidades Presupuestarias del gasto (compromisos).</w:t>
      </w:r>
    </w:p>
    <w:p w:rsidR="00202995" w:rsidRPr="00DC12EB" w:rsidRDefault="00202995" w:rsidP="00902CCB">
      <w:pPr>
        <w:pStyle w:val="ListParagraph"/>
        <w:numPr>
          <w:ilvl w:val="0"/>
          <w:numId w:val="22"/>
        </w:numPr>
        <w:jc w:val="both"/>
        <w:rPr>
          <w:rFonts w:ascii="Verdana" w:hAnsi="Verdana" w:cs="Tahoma"/>
          <w:sz w:val="18"/>
          <w:szCs w:val="18"/>
        </w:rPr>
      </w:pPr>
      <w:r w:rsidRPr="00DC12EB">
        <w:rPr>
          <w:rFonts w:ascii="Verdana" w:hAnsi="Verdana" w:cs="Tahoma"/>
          <w:sz w:val="18"/>
          <w:szCs w:val="18"/>
        </w:rPr>
        <w:t>Indicar si precisa tramitación de autorizaciones previas o convenios, tiempo estimado para su consecución.</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Localización:</w:t>
      </w:r>
    </w:p>
    <w:p w:rsidR="00202995" w:rsidRPr="00AF037D" w:rsidRDefault="00202995"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Fecha de inicio:</w:t>
      </w:r>
    </w:p>
    <w:p w:rsidR="00202995" w:rsidRPr="00AF037D"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202995" w:rsidRPr="00AF037D"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202995" w:rsidRPr="00AF037D"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202995" w:rsidRPr="00AF037D"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202995" w:rsidRPr="00AF037D"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202995" w:rsidRPr="00AF037D" w:rsidRDefault="00202995" w:rsidP="00230F83">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202995"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202995" w:rsidRDefault="00202995" w:rsidP="00AF037D">
      <w:pPr>
        <w:pStyle w:val="ListParagraph"/>
        <w:ind w:left="851"/>
        <w:jc w:val="both"/>
        <w:rPr>
          <w:rFonts w:ascii="Verdana" w:hAnsi="Verdana" w:cs="Tahoma"/>
          <w:i/>
          <w:color w:val="0070C0"/>
          <w:sz w:val="18"/>
          <w:szCs w:val="18"/>
        </w:rPr>
      </w:pPr>
    </w:p>
    <w:p w:rsidR="00202995"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202995" w:rsidRDefault="00202995"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202995" w:rsidRPr="00ED4F65" w:rsidTr="00FD22D9">
        <w:trPr>
          <w:trHeight w:val="251"/>
        </w:trPr>
        <w:tc>
          <w:tcPr>
            <w:tcW w:w="1773" w:type="pct"/>
            <w:shd w:val="clear" w:color="auto" w:fill="FFFFFF"/>
          </w:tcPr>
          <w:p w:rsidR="00202995" w:rsidRPr="00FD22D9" w:rsidRDefault="00202995"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65N</w:t>
            </w:r>
          </w:p>
        </w:tc>
        <w:tc>
          <w:tcPr>
            <w:tcW w:w="3227" w:type="pct"/>
            <w:shd w:val="clear" w:color="auto" w:fill="FFFFFF"/>
          </w:tcPr>
          <w:p w:rsidR="00202995" w:rsidRPr="00FD22D9" w:rsidRDefault="00202995" w:rsidP="00FD22D9">
            <w:pPr>
              <w:spacing w:before="100" w:beforeAutospacing="1"/>
              <w:jc w:val="both"/>
              <w:rPr>
                <w:rFonts w:ascii="Verdana" w:hAnsi="Verdana"/>
                <w:sz w:val="16"/>
                <w:szCs w:val="18"/>
              </w:rPr>
            </w:pPr>
            <w:r w:rsidRPr="00FD22D9">
              <w:rPr>
                <w:rFonts w:ascii="Verdana" w:hAnsi="Verdana"/>
                <w:sz w:val="18"/>
                <w:szCs w:val="18"/>
              </w:rPr>
              <w:t>Denominación:</w:t>
            </w:r>
          </w:p>
          <w:p w:rsidR="00202995" w:rsidRPr="00691C19" w:rsidRDefault="00202995" w:rsidP="00FD22D9">
            <w:pPr>
              <w:spacing w:before="100" w:beforeAutospacing="1"/>
              <w:jc w:val="both"/>
              <w:rPr>
                <w:rFonts w:ascii="Verdana" w:hAnsi="Verdana"/>
                <w:b/>
                <w:bCs/>
                <w:sz w:val="18"/>
                <w:szCs w:val="18"/>
              </w:rPr>
            </w:pPr>
            <w:r w:rsidRPr="00691C19">
              <w:rPr>
                <w:rFonts w:ascii="Verdana" w:hAnsi="Verdana" w:cs="Tahoma"/>
                <w:b/>
                <w:color w:val="002060"/>
                <w:sz w:val="18"/>
                <w:szCs w:val="18"/>
              </w:rPr>
              <w:t>Número de días al año en que se superan los límites admisibles de calidad del aire en las ciudades que cuentan con estrategias de desarrollo urbano integrado aprobadas.</w:t>
            </w:r>
          </w:p>
        </w:tc>
      </w:tr>
      <w:tr w:rsidR="00202995" w:rsidRPr="00ED4F65" w:rsidTr="00FD22D9">
        <w:tc>
          <w:tcPr>
            <w:tcW w:w="1773" w:type="pct"/>
            <w:shd w:val="clear" w:color="auto" w:fill="FFFFFF"/>
          </w:tcPr>
          <w:p w:rsidR="00202995" w:rsidRPr="00FD22D9" w:rsidRDefault="00202995" w:rsidP="00FD22D9">
            <w:pPr>
              <w:spacing w:before="100" w:beforeAutospacing="1"/>
              <w:rPr>
                <w:rFonts w:ascii="Verdana" w:hAnsi="Verdana"/>
                <w:bCs/>
                <w:sz w:val="20"/>
              </w:rPr>
            </w:pPr>
            <w:r w:rsidRPr="00FD22D9">
              <w:rPr>
                <w:rFonts w:ascii="Verdana" w:hAnsi="Verdana"/>
                <w:bCs/>
                <w:sz w:val="20"/>
                <w:szCs w:val="22"/>
              </w:rPr>
              <w:t>valor Inicial:</w:t>
            </w:r>
          </w:p>
          <w:p w:rsidR="00202995" w:rsidRPr="00ED4F65" w:rsidRDefault="00202995"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202995" w:rsidRPr="00FD22D9" w:rsidRDefault="00202995"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202995" w:rsidRPr="00FD22D9" w:rsidRDefault="00202995"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r w:rsidR="00202995" w:rsidRPr="00ED4F65" w:rsidTr="00664AE6">
        <w:trPr>
          <w:trHeight w:val="251"/>
        </w:trPr>
        <w:tc>
          <w:tcPr>
            <w:tcW w:w="1773" w:type="pct"/>
            <w:shd w:val="clear" w:color="auto" w:fill="FFFFFF"/>
          </w:tcPr>
          <w:p w:rsidR="00202995" w:rsidRPr="00FD22D9" w:rsidRDefault="00202995" w:rsidP="00664AE6">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65P</w:t>
            </w:r>
          </w:p>
        </w:tc>
        <w:tc>
          <w:tcPr>
            <w:tcW w:w="3227" w:type="pct"/>
            <w:shd w:val="clear" w:color="auto" w:fill="FFFFFF"/>
          </w:tcPr>
          <w:p w:rsidR="00202995" w:rsidRPr="00FD22D9" w:rsidRDefault="00202995" w:rsidP="00664AE6">
            <w:pPr>
              <w:spacing w:before="100" w:beforeAutospacing="1"/>
              <w:jc w:val="both"/>
              <w:rPr>
                <w:rFonts w:ascii="Verdana" w:hAnsi="Verdana"/>
                <w:sz w:val="16"/>
                <w:szCs w:val="18"/>
              </w:rPr>
            </w:pPr>
            <w:r w:rsidRPr="00FD22D9">
              <w:rPr>
                <w:rFonts w:ascii="Verdana" w:hAnsi="Verdana"/>
                <w:sz w:val="18"/>
                <w:szCs w:val="18"/>
              </w:rPr>
              <w:t>Denominación:</w:t>
            </w:r>
          </w:p>
          <w:p w:rsidR="00202995" w:rsidRPr="00691C19" w:rsidRDefault="00202995" w:rsidP="00664AE6">
            <w:pPr>
              <w:spacing w:before="100" w:beforeAutospacing="1"/>
              <w:jc w:val="both"/>
              <w:rPr>
                <w:rFonts w:ascii="Verdana" w:hAnsi="Verdana"/>
                <w:b/>
                <w:bCs/>
                <w:sz w:val="18"/>
                <w:szCs w:val="18"/>
              </w:rPr>
            </w:pPr>
            <w:r w:rsidRPr="00691C19">
              <w:rPr>
                <w:rFonts w:ascii="Verdana" w:hAnsi="Verdana" w:cs="Tahoma"/>
                <w:b/>
                <w:color w:val="002060"/>
                <w:sz w:val="18"/>
                <w:szCs w:val="18"/>
              </w:rPr>
              <w:t>Superficie de suelo urbano rehabilitado en ciudades que cuentan con estrategias de desarrollo urbano integrado aprobadas.</w:t>
            </w:r>
          </w:p>
        </w:tc>
      </w:tr>
      <w:tr w:rsidR="00202995" w:rsidRPr="00ED4F65" w:rsidTr="00664AE6">
        <w:tc>
          <w:tcPr>
            <w:tcW w:w="1773" w:type="pct"/>
            <w:shd w:val="clear" w:color="auto" w:fill="FFFFFF"/>
          </w:tcPr>
          <w:p w:rsidR="00202995" w:rsidRPr="00FD22D9" w:rsidRDefault="00202995" w:rsidP="00664AE6">
            <w:pPr>
              <w:spacing w:before="100" w:beforeAutospacing="1"/>
              <w:rPr>
                <w:rFonts w:ascii="Verdana" w:hAnsi="Verdana"/>
                <w:bCs/>
                <w:sz w:val="20"/>
              </w:rPr>
            </w:pPr>
            <w:r w:rsidRPr="00FD22D9">
              <w:rPr>
                <w:rFonts w:ascii="Verdana" w:hAnsi="Verdana"/>
                <w:bCs/>
                <w:sz w:val="20"/>
                <w:szCs w:val="22"/>
              </w:rPr>
              <w:t>valor Inicial:</w:t>
            </w:r>
          </w:p>
          <w:p w:rsidR="00202995" w:rsidRPr="00ED4F65" w:rsidRDefault="00202995" w:rsidP="00664AE6">
            <w:pPr>
              <w:spacing w:before="100" w:beforeAutospacing="1"/>
            </w:pPr>
            <w:r w:rsidRPr="00FD22D9">
              <w:rPr>
                <w:rFonts w:ascii="Verdana" w:hAnsi="Verdana"/>
                <w:bCs/>
                <w:sz w:val="20"/>
                <w:szCs w:val="22"/>
              </w:rPr>
              <w:t>valor estimado 2023</w:t>
            </w:r>
          </w:p>
        </w:tc>
        <w:tc>
          <w:tcPr>
            <w:tcW w:w="3227" w:type="pct"/>
            <w:shd w:val="clear" w:color="auto" w:fill="FFFFFF"/>
          </w:tcPr>
          <w:p w:rsidR="00202995" w:rsidRPr="00FD22D9" w:rsidRDefault="00202995" w:rsidP="00664AE6">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202995" w:rsidRPr="00FD22D9" w:rsidRDefault="00202995" w:rsidP="00664AE6">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202995" w:rsidRDefault="00202995" w:rsidP="002818CA">
      <w:pPr>
        <w:pStyle w:val="ListParagraph"/>
        <w:spacing w:line="259" w:lineRule="auto"/>
        <w:ind w:left="283"/>
        <w:rPr>
          <w:rFonts w:ascii="Verdana" w:hAnsi="Verdana" w:cs="Tahoma"/>
          <w:b/>
          <w:sz w:val="18"/>
          <w:szCs w:val="18"/>
        </w:rPr>
      </w:pP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202995" w:rsidRPr="00AF037D" w:rsidRDefault="00202995"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202995" w:rsidRPr="00AD4EA7" w:rsidTr="00FD22D9">
        <w:trPr>
          <w:trHeight w:val="251"/>
        </w:trPr>
        <w:tc>
          <w:tcPr>
            <w:tcW w:w="1773" w:type="pct"/>
            <w:shd w:val="clear" w:color="auto" w:fill="FFFFFF"/>
          </w:tcPr>
          <w:p w:rsidR="00202995" w:rsidRPr="00FD22D9" w:rsidRDefault="00202995"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202995" w:rsidRPr="00FD22D9" w:rsidRDefault="00202995" w:rsidP="00FD22D9">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C</w:t>
            </w:r>
            <w:r w:rsidRPr="00FD22D9">
              <w:rPr>
                <w:rFonts w:ascii="Verdana" w:hAnsi="Verdana"/>
                <w:b/>
                <w:bCs/>
                <w:sz w:val="20"/>
                <w:szCs w:val="22"/>
              </w:rPr>
              <w:t>0</w:t>
            </w:r>
            <w:r>
              <w:rPr>
                <w:rFonts w:ascii="Verdana" w:hAnsi="Verdana"/>
                <w:b/>
                <w:bCs/>
                <w:sz w:val="20"/>
                <w:szCs w:val="22"/>
              </w:rPr>
              <w:t>22</w:t>
            </w:r>
          </w:p>
        </w:tc>
      </w:tr>
      <w:tr w:rsidR="00202995" w:rsidRPr="00AD4EA7" w:rsidTr="00FD22D9">
        <w:tc>
          <w:tcPr>
            <w:tcW w:w="1773" w:type="pct"/>
            <w:shd w:val="clear" w:color="auto" w:fill="FFFFFF"/>
          </w:tcPr>
          <w:p w:rsidR="00202995" w:rsidRPr="00ED4F65" w:rsidRDefault="00202995" w:rsidP="00FD22D9">
            <w:pPr>
              <w:spacing w:before="100" w:beforeAutospacing="1"/>
            </w:pPr>
            <w:r w:rsidRPr="00FD22D9">
              <w:rPr>
                <w:rFonts w:ascii="Verdana" w:hAnsi="Verdana"/>
                <w:sz w:val="18"/>
                <w:szCs w:val="18"/>
              </w:rPr>
              <w:t>Denominación:</w:t>
            </w:r>
          </w:p>
        </w:tc>
        <w:tc>
          <w:tcPr>
            <w:tcW w:w="3227" w:type="pct"/>
            <w:shd w:val="clear" w:color="auto" w:fill="FFFFFF"/>
          </w:tcPr>
          <w:p w:rsidR="00202995" w:rsidRPr="00EC0C1A" w:rsidRDefault="00202995" w:rsidP="00FD22D9">
            <w:pPr>
              <w:spacing w:before="100" w:beforeAutospacing="1"/>
              <w:jc w:val="both"/>
            </w:pPr>
            <w:r w:rsidRPr="002818CA">
              <w:rPr>
                <w:rFonts w:ascii="Verdana" w:hAnsi="Verdana"/>
                <w:bCs/>
                <w:sz w:val="18"/>
                <w:szCs w:val="18"/>
              </w:rPr>
              <w:t>Superficie total de suelo rehabilitado.</w:t>
            </w:r>
          </w:p>
        </w:tc>
      </w:tr>
      <w:tr w:rsidR="00202995" w:rsidRPr="00E66FF6" w:rsidTr="00FD22D9">
        <w:tblPrEx>
          <w:tblLook w:val="00A0"/>
        </w:tblPrEx>
        <w:tc>
          <w:tcPr>
            <w:tcW w:w="1773" w:type="pct"/>
          </w:tcPr>
          <w:p w:rsidR="00202995" w:rsidRPr="00ED4F65" w:rsidRDefault="00202995" w:rsidP="00FD22D9">
            <w:pPr>
              <w:spacing w:before="100" w:beforeAutospacing="1"/>
            </w:pPr>
            <w:r w:rsidRPr="00FD22D9">
              <w:rPr>
                <w:rFonts w:ascii="Verdana" w:hAnsi="Verdana"/>
                <w:bCs/>
                <w:sz w:val="20"/>
                <w:szCs w:val="22"/>
              </w:rPr>
              <w:t>valor estimado 2023</w:t>
            </w:r>
          </w:p>
        </w:tc>
        <w:tc>
          <w:tcPr>
            <w:tcW w:w="3227" w:type="pct"/>
          </w:tcPr>
          <w:p w:rsidR="00202995" w:rsidRPr="00FD22D9" w:rsidRDefault="00202995"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202995" w:rsidRDefault="00202995" w:rsidP="00AF037D">
      <w:pPr>
        <w:pStyle w:val="ListParagraph"/>
        <w:ind w:left="851"/>
        <w:jc w:val="both"/>
        <w:rPr>
          <w:rFonts w:ascii="Verdana" w:hAnsi="Verdana" w:cs="Tahoma"/>
          <w:i/>
          <w:color w:val="0070C0"/>
          <w:sz w:val="18"/>
          <w:szCs w:val="18"/>
        </w:rPr>
      </w:pP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Unidad de medida:</w:t>
      </w:r>
    </w:p>
    <w:p w:rsidR="00202995" w:rsidRPr="00AF037D"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202995" w:rsidRPr="00AF037D" w:rsidRDefault="00202995"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202995" w:rsidRPr="00AF037D" w:rsidRDefault="00202995" w:rsidP="00230F83">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202995"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202995" w:rsidRPr="00AF037D" w:rsidRDefault="00202995" w:rsidP="00230F83">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202995"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202995" w:rsidRPr="00AF037D" w:rsidRDefault="00202995"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202995" w:rsidRDefault="00202995"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202995" w:rsidRPr="00AF037D" w:rsidRDefault="00202995"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202995" w:rsidRPr="00AF037D"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3" w:name="_GoBack"/>
      <w:bookmarkEnd w:id="3"/>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202995" w:rsidRPr="00AF037D"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202995" w:rsidRPr="00AF037D" w:rsidRDefault="00202995" w:rsidP="00230F83">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202995" w:rsidRPr="0094559A" w:rsidRDefault="00202995" w:rsidP="00230F83">
      <w:pPr>
        <w:pStyle w:val="ListParagraph"/>
        <w:numPr>
          <w:ilvl w:val="1"/>
          <w:numId w:val="21"/>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202995" w:rsidRPr="00AF037D" w:rsidRDefault="00202995" w:rsidP="00230F83">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202995" w:rsidRPr="00AF037D" w:rsidRDefault="00202995"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202995" w:rsidRPr="00AF037D" w:rsidRDefault="00202995" w:rsidP="00230F83">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202995" w:rsidRPr="00AF037D" w:rsidRDefault="00202995" w:rsidP="00230F83">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202995" w:rsidRPr="00AF037D" w:rsidRDefault="00202995" w:rsidP="00230F83">
      <w:pPr>
        <w:pStyle w:val="ListParagraph"/>
        <w:numPr>
          <w:ilvl w:val="1"/>
          <w:numId w:val="21"/>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202995" w:rsidRPr="00AF037D"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202995" w:rsidRDefault="00202995"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202995" w:rsidRPr="00AF037D" w:rsidRDefault="00202995" w:rsidP="00230F83">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202995" w:rsidRDefault="00202995">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202995" w:rsidRPr="00ED4F65" w:rsidRDefault="00202995"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202995" w:rsidRDefault="00202995" w:rsidP="004F4D8C">
      <w:pPr>
        <w:ind w:left="708"/>
        <w:rPr>
          <w:rFonts w:ascii="Verdana" w:hAnsi="Verdana" w:cs="Tahoma"/>
          <w:i/>
          <w:color w:val="0070C0"/>
          <w:sz w:val="18"/>
          <w:szCs w:val="18"/>
          <w:lang w:val="es-ES_tradnl" w:eastAsia="es-ES_tradnl"/>
        </w:rPr>
      </w:pPr>
    </w:p>
    <w:p w:rsidR="00202995" w:rsidRDefault="00202995" w:rsidP="004F4D8C">
      <w:pPr>
        <w:ind w:left="708"/>
        <w:rPr>
          <w:rFonts w:ascii="Verdana" w:hAnsi="Verdana" w:cs="Tahoma"/>
          <w:i/>
          <w:color w:val="0070C0"/>
          <w:sz w:val="18"/>
          <w:szCs w:val="18"/>
          <w:lang w:val="es-ES_tradnl" w:eastAsia="es-ES_tradnl"/>
        </w:rPr>
      </w:pPr>
    </w:p>
    <w:p w:rsidR="00202995" w:rsidRDefault="00202995" w:rsidP="004F4D8C">
      <w:pPr>
        <w:ind w:left="708"/>
        <w:rPr>
          <w:rFonts w:ascii="Verdana" w:hAnsi="Verdana" w:cs="Tahoma"/>
          <w:i/>
          <w:color w:val="0070C0"/>
          <w:sz w:val="18"/>
          <w:szCs w:val="18"/>
          <w:lang w:val="es-ES_tradnl" w:eastAsia="es-ES_tradnl"/>
        </w:rPr>
      </w:pPr>
    </w:p>
    <w:p w:rsidR="00202995" w:rsidRDefault="00202995" w:rsidP="004F4D8C">
      <w:pPr>
        <w:ind w:left="708"/>
        <w:rPr>
          <w:rFonts w:ascii="Verdana" w:hAnsi="Verdana" w:cs="Tahoma"/>
          <w:i/>
          <w:color w:val="0070C0"/>
          <w:sz w:val="18"/>
          <w:szCs w:val="18"/>
          <w:lang w:val="es-ES_tradnl" w:eastAsia="es-ES_tradnl"/>
        </w:rPr>
      </w:pPr>
    </w:p>
    <w:p w:rsidR="00202995" w:rsidRDefault="00202995" w:rsidP="004F4D8C">
      <w:pPr>
        <w:ind w:left="708"/>
        <w:rPr>
          <w:rFonts w:ascii="Verdana" w:hAnsi="Verdana" w:cs="Tahoma"/>
          <w:i/>
          <w:color w:val="0070C0"/>
          <w:sz w:val="18"/>
          <w:szCs w:val="18"/>
          <w:lang w:val="es-ES_tradnl" w:eastAsia="es-ES_tradnl"/>
        </w:rPr>
      </w:pPr>
    </w:p>
    <w:p w:rsidR="00202995" w:rsidRDefault="00202995" w:rsidP="004F4D8C">
      <w:pPr>
        <w:ind w:left="708"/>
        <w:rPr>
          <w:rFonts w:ascii="Verdana" w:hAnsi="Verdana" w:cs="Tahoma"/>
          <w:i/>
          <w:color w:val="0070C0"/>
          <w:sz w:val="18"/>
          <w:szCs w:val="18"/>
          <w:lang w:val="es-ES_tradnl" w:eastAsia="es-ES_tradnl"/>
        </w:rPr>
      </w:pPr>
    </w:p>
    <w:p w:rsidR="00202995" w:rsidRDefault="00202995" w:rsidP="004F4D8C">
      <w:pPr>
        <w:ind w:left="708"/>
        <w:rPr>
          <w:rFonts w:ascii="Verdana" w:hAnsi="Verdana" w:cs="Tahoma"/>
          <w:i/>
          <w:color w:val="0070C0"/>
          <w:sz w:val="18"/>
          <w:szCs w:val="18"/>
          <w:lang w:val="es-ES_tradnl" w:eastAsia="es-ES_tradnl"/>
        </w:rPr>
      </w:pPr>
    </w:p>
    <w:p w:rsidR="00202995" w:rsidRPr="00F07EC0" w:rsidRDefault="00202995"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202995" w:rsidRPr="004F4D8C" w:rsidRDefault="00202995" w:rsidP="004F4D8C">
      <w:pPr>
        <w:ind w:left="708"/>
        <w:rPr>
          <w:rFonts w:ascii="Verdana" w:hAnsi="Verdana" w:cs="Tahoma"/>
          <w:i/>
          <w:color w:val="0070C0"/>
          <w:sz w:val="18"/>
          <w:szCs w:val="18"/>
          <w:lang w:val="es-ES_tradnl" w:eastAsia="es-ES_tradnl"/>
        </w:rPr>
      </w:pPr>
    </w:p>
    <w:sectPr w:rsidR="00202995" w:rsidRPr="004F4D8C" w:rsidSect="005162D5">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95" w:rsidRDefault="00202995">
      <w:r>
        <w:separator/>
      </w:r>
    </w:p>
  </w:endnote>
  <w:endnote w:type="continuationSeparator" w:id="0">
    <w:p w:rsidR="00202995" w:rsidRDefault="00202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5" w:rsidRDefault="00202995"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995" w:rsidRDefault="00202995"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5" w:rsidRPr="002E0174" w:rsidRDefault="00202995"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202995" w:rsidRPr="002447FD" w:rsidRDefault="00202995"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3.6-A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2OT6</w:t>
    </w:r>
  </w:p>
  <w:p w:rsidR="00202995" w:rsidRDefault="00202995"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5" w:rsidRPr="002E0174" w:rsidRDefault="00202995"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5</w:t>
    </w:r>
    <w:r w:rsidRPr="002E0174">
      <w:rPr>
        <w:rStyle w:val="PageNumber"/>
        <w:sz w:val="16"/>
        <w:szCs w:val="16"/>
      </w:rPr>
      <w:fldChar w:fldCharType="end"/>
    </w:r>
  </w:p>
  <w:p w:rsidR="00202995" w:rsidRPr="002447FD" w:rsidRDefault="00202995"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3.6-B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 xml:space="preserve">LA LÍNEA </w:t>
      </w:r>
      <w:r w:rsidRPr="00C10E2D">
        <w:rPr>
          <w:rFonts w:ascii="Verdana" w:hAnsi="Verdana" w:cs="Tahoma"/>
          <w:b/>
          <w:color w:val="002060"/>
          <w:sz w:val="14"/>
          <w:szCs w:val="16"/>
        </w:rPr>
        <w:t xml:space="preserve">  </w:t>
      </w:r>
      <w:r>
        <w:rPr>
          <w:rFonts w:ascii="Verdana" w:hAnsi="Verdana" w:cs="Tahoma"/>
          <w:b/>
          <w:color w:val="002060"/>
          <w:sz w:val="14"/>
          <w:szCs w:val="16"/>
        </w:rPr>
        <w:t xml:space="preserve">     L</w:t>
      </w:r>
    </w:smartTag>
    <w:r>
      <w:rPr>
        <w:rFonts w:ascii="Verdana" w:hAnsi="Verdana" w:cs="Tahoma"/>
        <w:b/>
        <w:color w:val="002060"/>
        <w:sz w:val="14"/>
        <w:szCs w:val="16"/>
      </w:rPr>
      <w:t>2OT6</w:t>
    </w:r>
  </w:p>
  <w:p w:rsidR="00202995" w:rsidRDefault="00202995"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95" w:rsidRDefault="00202995">
      <w:r>
        <w:separator/>
      </w:r>
    </w:p>
  </w:footnote>
  <w:footnote w:type="continuationSeparator" w:id="0">
    <w:p w:rsidR="00202995" w:rsidRDefault="00202995">
      <w:r>
        <w:continuationSeparator/>
      </w:r>
    </w:p>
  </w:footnote>
  <w:footnote w:id="1">
    <w:p w:rsidR="00202995" w:rsidRDefault="00202995"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202995" w:rsidRDefault="00202995"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5" w:rsidRPr="00105902" w:rsidRDefault="00202995"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92D3C8"/>
    <w:lvl w:ilvl="0">
      <w:start w:val="1"/>
      <w:numFmt w:val="bullet"/>
      <w:lvlText w:val=""/>
      <w:lvlJc w:val="left"/>
      <w:pPr>
        <w:tabs>
          <w:tab w:val="num" w:pos="643"/>
        </w:tabs>
        <w:ind w:left="643" w:hanging="360"/>
      </w:pPr>
      <w:rPr>
        <w:rFonts w:ascii="Symbol" w:hAnsi="Symbol" w:hint="default"/>
      </w:rPr>
    </w:lvl>
  </w:abstractNum>
  <w:abstractNum w:abstractNumId="1">
    <w:nsid w:val="00E873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3">
    <w:nsid w:val="0607585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152D083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59119D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7DB6CC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D57457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EED062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3E337C10"/>
    <w:multiLevelType w:val="hybridMultilevel"/>
    <w:tmpl w:val="B0AC6CDC"/>
    <w:lvl w:ilvl="0" w:tplc="A89E2BC2">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nsid w:val="40622C9E"/>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6D34554"/>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A55504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nsid w:val="52F00B21"/>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3DA2639"/>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D76C4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1F570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170237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77ED04A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88B3DEF"/>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0"/>
  </w:num>
  <w:num w:numId="19">
    <w:abstractNumId w:val="4"/>
    <w:lvlOverride w:ilvl="0">
      <w:startOverride w:val="1"/>
    </w:lvlOverride>
  </w:num>
  <w:num w:numId="20">
    <w:abstractNumId w:val="10"/>
  </w:num>
  <w:num w:numId="21">
    <w:abstractNumId w:val="15"/>
  </w:num>
  <w:num w:numId="22">
    <w:abstractNumId w:val="2"/>
  </w:num>
  <w:num w:numId="23">
    <w:abstractNumId w:val="11"/>
  </w:num>
  <w:num w:numId="24">
    <w:abstractNumId w:val="6"/>
  </w:num>
  <w:num w:numId="25">
    <w:abstractNumId w:val="7"/>
  </w:num>
  <w:num w:numId="26">
    <w:abstractNumId w:val="22"/>
  </w:num>
  <w:num w:numId="27">
    <w:abstractNumId w:val="16"/>
  </w:num>
  <w:num w:numId="28">
    <w:abstractNumId w:val="14"/>
  </w:num>
  <w:num w:numId="29">
    <w:abstractNumId w:val="12"/>
  </w:num>
  <w:num w:numId="30">
    <w:abstractNumId w:val="8"/>
  </w:num>
  <w:num w:numId="31">
    <w:abstractNumId w:val="19"/>
  </w:num>
  <w:num w:numId="32">
    <w:abstractNumId w:val="1"/>
  </w:num>
  <w:num w:numId="33">
    <w:abstractNumId w:val="13"/>
  </w:num>
  <w:num w:numId="34">
    <w:abstractNumId w:val="21"/>
  </w:num>
  <w:num w:numId="35">
    <w:abstractNumId w:val="23"/>
  </w:num>
  <w:num w:numId="36">
    <w:abstractNumId w:val="5"/>
  </w:num>
  <w:num w:numId="37">
    <w:abstractNumId w:val="9"/>
  </w:num>
  <w:num w:numId="38">
    <w:abstractNumId w:val="3"/>
  </w:num>
  <w:num w:numId="39">
    <w:abstractNumId w:val="17"/>
  </w:num>
  <w:num w:numId="4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EAF"/>
    <w:rsid w:val="000135E2"/>
    <w:rsid w:val="00013BEC"/>
    <w:rsid w:val="0001531F"/>
    <w:rsid w:val="000165B3"/>
    <w:rsid w:val="000206B3"/>
    <w:rsid w:val="00020863"/>
    <w:rsid w:val="00020E8F"/>
    <w:rsid w:val="0002290F"/>
    <w:rsid w:val="00027CEE"/>
    <w:rsid w:val="00030078"/>
    <w:rsid w:val="000307BA"/>
    <w:rsid w:val="0003226F"/>
    <w:rsid w:val="00032307"/>
    <w:rsid w:val="000323C9"/>
    <w:rsid w:val="00032517"/>
    <w:rsid w:val="00032BF1"/>
    <w:rsid w:val="00033818"/>
    <w:rsid w:val="00035565"/>
    <w:rsid w:val="00036470"/>
    <w:rsid w:val="000404B9"/>
    <w:rsid w:val="0004056C"/>
    <w:rsid w:val="00043525"/>
    <w:rsid w:val="00043A1D"/>
    <w:rsid w:val="00044759"/>
    <w:rsid w:val="0004510C"/>
    <w:rsid w:val="00046723"/>
    <w:rsid w:val="000467F4"/>
    <w:rsid w:val="00050CE8"/>
    <w:rsid w:val="00050EA3"/>
    <w:rsid w:val="0005215B"/>
    <w:rsid w:val="0005230E"/>
    <w:rsid w:val="00052DD9"/>
    <w:rsid w:val="00054232"/>
    <w:rsid w:val="000542F3"/>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5F23"/>
    <w:rsid w:val="0006615A"/>
    <w:rsid w:val="00066E6D"/>
    <w:rsid w:val="000670E1"/>
    <w:rsid w:val="00072175"/>
    <w:rsid w:val="00073E72"/>
    <w:rsid w:val="00074325"/>
    <w:rsid w:val="00075A69"/>
    <w:rsid w:val="00075F47"/>
    <w:rsid w:val="000845B7"/>
    <w:rsid w:val="00085CDD"/>
    <w:rsid w:val="00086587"/>
    <w:rsid w:val="000866A5"/>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3CB4"/>
    <w:rsid w:val="000B4E86"/>
    <w:rsid w:val="000B4EF5"/>
    <w:rsid w:val="000B51F8"/>
    <w:rsid w:val="000B543E"/>
    <w:rsid w:val="000B6543"/>
    <w:rsid w:val="000B6B6A"/>
    <w:rsid w:val="000B6B71"/>
    <w:rsid w:val="000B6C10"/>
    <w:rsid w:val="000B7A9D"/>
    <w:rsid w:val="000C0A73"/>
    <w:rsid w:val="000C13F0"/>
    <w:rsid w:val="000C191F"/>
    <w:rsid w:val="000C2E7C"/>
    <w:rsid w:val="000C385C"/>
    <w:rsid w:val="000C429C"/>
    <w:rsid w:val="000C655C"/>
    <w:rsid w:val="000C7A08"/>
    <w:rsid w:val="000D1AE5"/>
    <w:rsid w:val="000D2A11"/>
    <w:rsid w:val="000D2A55"/>
    <w:rsid w:val="000D326D"/>
    <w:rsid w:val="000D4840"/>
    <w:rsid w:val="000D6444"/>
    <w:rsid w:val="000E1CA5"/>
    <w:rsid w:val="000E29A2"/>
    <w:rsid w:val="000E29F8"/>
    <w:rsid w:val="000E5028"/>
    <w:rsid w:val="000E5B81"/>
    <w:rsid w:val="000E6ADB"/>
    <w:rsid w:val="000E712A"/>
    <w:rsid w:val="000E7271"/>
    <w:rsid w:val="000E7AC5"/>
    <w:rsid w:val="000F2670"/>
    <w:rsid w:val="000F5241"/>
    <w:rsid w:val="000F5A69"/>
    <w:rsid w:val="000F7EFC"/>
    <w:rsid w:val="001039EE"/>
    <w:rsid w:val="00103AEF"/>
    <w:rsid w:val="00105777"/>
    <w:rsid w:val="00105902"/>
    <w:rsid w:val="00106178"/>
    <w:rsid w:val="001129E3"/>
    <w:rsid w:val="00114982"/>
    <w:rsid w:val="00114BD6"/>
    <w:rsid w:val="00115886"/>
    <w:rsid w:val="00120191"/>
    <w:rsid w:val="00120826"/>
    <w:rsid w:val="00120D9F"/>
    <w:rsid w:val="00122A2E"/>
    <w:rsid w:val="0012438D"/>
    <w:rsid w:val="00125CE8"/>
    <w:rsid w:val="0013044F"/>
    <w:rsid w:val="001306BF"/>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3E04"/>
    <w:rsid w:val="001446F6"/>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9ED"/>
    <w:rsid w:val="0017052D"/>
    <w:rsid w:val="00170936"/>
    <w:rsid w:val="00170B96"/>
    <w:rsid w:val="0017184D"/>
    <w:rsid w:val="0017331C"/>
    <w:rsid w:val="001741B3"/>
    <w:rsid w:val="001764FB"/>
    <w:rsid w:val="001771B5"/>
    <w:rsid w:val="00177623"/>
    <w:rsid w:val="00177710"/>
    <w:rsid w:val="00177BD6"/>
    <w:rsid w:val="001804D8"/>
    <w:rsid w:val="00180A51"/>
    <w:rsid w:val="00182234"/>
    <w:rsid w:val="00182237"/>
    <w:rsid w:val="001824A9"/>
    <w:rsid w:val="00182DBF"/>
    <w:rsid w:val="0018345D"/>
    <w:rsid w:val="00183D99"/>
    <w:rsid w:val="001847B2"/>
    <w:rsid w:val="00184C58"/>
    <w:rsid w:val="0018514A"/>
    <w:rsid w:val="001854ED"/>
    <w:rsid w:val="00186851"/>
    <w:rsid w:val="001907C6"/>
    <w:rsid w:val="0019088C"/>
    <w:rsid w:val="00192642"/>
    <w:rsid w:val="001932D3"/>
    <w:rsid w:val="00193D00"/>
    <w:rsid w:val="001941F2"/>
    <w:rsid w:val="00195951"/>
    <w:rsid w:val="00195A12"/>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C093B"/>
    <w:rsid w:val="001C246E"/>
    <w:rsid w:val="001C332D"/>
    <w:rsid w:val="001C3EBC"/>
    <w:rsid w:val="001C5BC7"/>
    <w:rsid w:val="001C6A70"/>
    <w:rsid w:val="001C6D9B"/>
    <w:rsid w:val="001D07AD"/>
    <w:rsid w:val="001D0C31"/>
    <w:rsid w:val="001D136E"/>
    <w:rsid w:val="001D23D0"/>
    <w:rsid w:val="001D2CD5"/>
    <w:rsid w:val="001D40DD"/>
    <w:rsid w:val="001D43C0"/>
    <w:rsid w:val="001D4BBD"/>
    <w:rsid w:val="001D5806"/>
    <w:rsid w:val="001D7043"/>
    <w:rsid w:val="001E019E"/>
    <w:rsid w:val="001E0B1F"/>
    <w:rsid w:val="001E4510"/>
    <w:rsid w:val="001E4FD3"/>
    <w:rsid w:val="001E519F"/>
    <w:rsid w:val="001E5EBF"/>
    <w:rsid w:val="001E6781"/>
    <w:rsid w:val="001E76EF"/>
    <w:rsid w:val="001F002F"/>
    <w:rsid w:val="001F003A"/>
    <w:rsid w:val="001F0FE3"/>
    <w:rsid w:val="001F227F"/>
    <w:rsid w:val="001F3562"/>
    <w:rsid w:val="001F4046"/>
    <w:rsid w:val="001F4089"/>
    <w:rsid w:val="001F47C2"/>
    <w:rsid w:val="001F7E24"/>
    <w:rsid w:val="002022A1"/>
    <w:rsid w:val="00202507"/>
    <w:rsid w:val="00202995"/>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0F83"/>
    <w:rsid w:val="00231167"/>
    <w:rsid w:val="00231727"/>
    <w:rsid w:val="00231FC0"/>
    <w:rsid w:val="00232384"/>
    <w:rsid w:val="002335AA"/>
    <w:rsid w:val="00234611"/>
    <w:rsid w:val="0023498B"/>
    <w:rsid w:val="00241A08"/>
    <w:rsid w:val="00241C1B"/>
    <w:rsid w:val="002447D4"/>
    <w:rsid w:val="002447FD"/>
    <w:rsid w:val="00245DE7"/>
    <w:rsid w:val="00246766"/>
    <w:rsid w:val="00246A41"/>
    <w:rsid w:val="00253CE8"/>
    <w:rsid w:val="0025482A"/>
    <w:rsid w:val="00255C49"/>
    <w:rsid w:val="00255E59"/>
    <w:rsid w:val="002573D6"/>
    <w:rsid w:val="0026023F"/>
    <w:rsid w:val="00260310"/>
    <w:rsid w:val="002608CC"/>
    <w:rsid w:val="00261630"/>
    <w:rsid w:val="00261F42"/>
    <w:rsid w:val="00262BF5"/>
    <w:rsid w:val="00264D6D"/>
    <w:rsid w:val="00265CED"/>
    <w:rsid w:val="00266F18"/>
    <w:rsid w:val="00267541"/>
    <w:rsid w:val="00270CCB"/>
    <w:rsid w:val="0027166C"/>
    <w:rsid w:val="002723D1"/>
    <w:rsid w:val="00272C8D"/>
    <w:rsid w:val="00274047"/>
    <w:rsid w:val="0027412C"/>
    <w:rsid w:val="00275924"/>
    <w:rsid w:val="0028015A"/>
    <w:rsid w:val="002803D2"/>
    <w:rsid w:val="00281204"/>
    <w:rsid w:val="002814BA"/>
    <w:rsid w:val="002816C8"/>
    <w:rsid w:val="00281783"/>
    <w:rsid w:val="002818CA"/>
    <w:rsid w:val="00281B00"/>
    <w:rsid w:val="00281CB0"/>
    <w:rsid w:val="00281E20"/>
    <w:rsid w:val="002826EE"/>
    <w:rsid w:val="00283858"/>
    <w:rsid w:val="00283E4D"/>
    <w:rsid w:val="0028419F"/>
    <w:rsid w:val="00285F50"/>
    <w:rsid w:val="002860BC"/>
    <w:rsid w:val="00290345"/>
    <w:rsid w:val="002905AE"/>
    <w:rsid w:val="0029086D"/>
    <w:rsid w:val="002913F9"/>
    <w:rsid w:val="0029388D"/>
    <w:rsid w:val="00293B02"/>
    <w:rsid w:val="00293D9A"/>
    <w:rsid w:val="00294F0C"/>
    <w:rsid w:val="002957D8"/>
    <w:rsid w:val="00295F4A"/>
    <w:rsid w:val="002960A6"/>
    <w:rsid w:val="00296C3D"/>
    <w:rsid w:val="00297838"/>
    <w:rsid w:val="00297A2D"/>
    <w:rsid w:val="00297F43"/>
    <w:rsid w:val="002A0896"/>
    <w:rsid w:val="002A10AF"/>
    <w:rsid w:val="002A122D"/>
    <w:rsid w:val="002A1BA3"/>
    <w:rsid w:val="002A2AF3"/>
    <w:rsid w:val="002A344D"/>
    <w:rsid w:val="002A5EB5"/>
    <w:rsid w:val="002A6E61"/>
    <w:rsid w:val="002A79CA"/>
    <w:rsid w:val="002A7EA5"/>
    <w:rsid w:val="002B0A0A"/>
    <w:rsid w:val="002B0FCB"/>
    <w:rsid w:val="002B171B"/>
    <w:rsid w:val="002B198A"/>
    <w:rsid w:val="002B2770"/>
    <w:rsid w:val="002B2A2E"/>
    <w:rsid w:val="002B2D06"/>
    <w:rsid w:val="002B3887"/>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6E17"/>
    <w:rsid w:val="002C7255"/>
    <w:rsid w:val="002D05F5"/>
    <w:rsid w:val="002D1F47"/>
    <w:rsid w:val="002D427C"/>
    <w:rsid w:val="002D608B"/>
    <w:rsid w:val="002D660F"/>
    <w:rsid w:val="002D70B5"/>
    <w:rsid w:val="002E0174"/>
    <w:rsid w:val="002E1208"/>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689"/>
    <w:rsid w:val="00325840"/>
    <w:rsid w:val="00326763"/>
    <w:rsid w:val="0032685A"/>
    <w:rsid w:val="0032748F"/>
    <w:rsid w:val="00331611"/>
    <w:rsid w:val="00331BA1"/>
    <w:rsid w:val="00331E40"/>
    <w:rsid w:val="00332209"/>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6748"/>
    <w:rsid w:val="00356B1C"/>
    <w:rsid w:val="00356DC1"/>
    <w:rsid w:val="003571BA"/>
    <w:rsid w:val="0035797F"/>
    <w:rsid w:val="00357D53"/>
    <w:rsid w:val="00360030"/>
    <w:rsid w:val="00360AD7"/>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8284A"/>
    <w:rsid w:val="00382AB8"/>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B018A"/>
    <w:rsid w:val="003B282A"/>
    <w:rsid w:val="003B46A6"/>
    <w:rsid w:val="003B5E25"/>
    <w:rsid w:val="003C2766"/>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B6"/>
    <w:rsid w:val="003F4047"/>
    <w:rsid w:val="003F486D"/>
    <w:rsid w:val="003F4F75"/>
    <w:rsid w:val="003F6DC3"/>
    <w:rsid w:val="00401301"/>
    <w:rsid w:val="00401763"/>
    <w:rsid w:val="004026A7"/>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77B0D"/>
    <w:rsid w:val="0048153A"/>
    <w:rsid w:val="00481E85"/>
    <w:rsid w:val="00481F69"/>
    <w:rsid w:val="00484E09"/>
    <w:rsid w:val="00485015"/>
    <w:rsid w:val="00486AB5"/>
    <w:rsid w:val="00487B3A"/>
    <w:rsid w:val="004902A8"/>
    <w:rsid w:val="00496357"/>
    <w:rsid w:val="00497460"/>
    <w:rsid w:val="00497A7C"/>
    <w:rsid w:val="004A01DF"/>
    <w:rsid w:val="004A0D3F"/>
    <w:rsid w:val="004A120C"/>
    <w:rsid w:val="004A2053"/>
    <w:rsid w:val="004A21BA"/>
    <w:rsid w:val="004A398A"/>
    <w:rsid w:val="004A4014"/>
    <w:rsid w:val="004A483A"/>
    <w:rsid w:val="004A4CB4"/>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4F4C"/>
    <w:rsid w:val="004E5525"/>
    <w:rsid w:val="004E58F9"/>
    <w:rsid w:val="004E59E3"/>
    <w:rsid w:val="004E5F96"/>
    <w:rsid w:val="004E7D64"/>
    <w:rsid w:val="004F07A3"/>
    <w:rsid w:val="004F2CF4"/>
    <w:rsid w:val="004F2E28"/>
    <w:rsid w:val="004F3000"/>
    <w:rsid w:val="004F443F"/>
    <w:rsid w:val="004F48B5"/>
    <w:rsid w:val="004F4D8C"/>
    <w:rsid w:val="004F514A"/>
    <w:rsid w:val="004F5A5C"/>
    <w:rsid w:val="004F601E"/>
    <w:rsid w:val="004F6048"/>
    <w:rsid w:val="004F7C64"/>
    <w:rsid w:val="004F7E69"/>
    <w:rsid w:val="00500912"/>
    <w:rsid w:val="00501552"/>
    <w:rsid w:val="00502481"/>
    <w:rsid w:val="00503D74"/>
    <w:rsid w:val="005041A8"/>
    <w:rsid w:val="005044D3"/>
    <w:rsid w:val="0050546B"/>
    <w:rsid w:val="005062FC"/>
    <w:rsid w:val="00506302"/>
    <w:rsid w:val="005068B2"/>
    <w:rsid w:val="00511C5F"/>
    <w:rsid w:val="00513FFE"/>
    <w:rsid w:val="00515D07"/>
    <w:rsid w:val="00516197"/>
    <w:rsid w:val="005162D5"/>
    <w:rsid w:val="00516833"/>
    <w:rsid w:val="00520587"/>
    <w:rsid w:val="00521202"/>
    <w:rsid w:val="00521DDA"/>
    <w:rsid w:val="00524518"/>
    <w:rsid w:val="005249BA"/>
    <w:rsid w:val="00525474"/>
    <w:rsid w:val="00525627"/>
    <w:rsid w:val="005257F9"/>
    <w:rsid w:val="005259C3"/>
    <w:rsid w:val="00525B7E"/>
    <w:rsid w:val="00527F46"/>
    <w:rsid w:val="00530022"/>
    <w:rsid w:val="005311A7"/>
    <w:rsid w:val="00532673"/>
    <w:rsid w:val="00534506"/>
    <w:rsid w:val="005370CA"/>
    <w:rsid w:val="00537A9F"/>
    <w:rsid w:val="00540568"/>
    <w:rsid w:val="0054142A"/>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3C63"/>
    <w:rsid w:val="00556BB4"/>
    <w:rsid w:val="00556FC4"/>
    <w:rsid w:val="00557F54"/>
    <w:rsid w:val="00560A53"/>
    <w:rsid w:val="00561763"/>
    <w:rsid w:val="005625DC"/>
    <w:rsid w:val="00562898"/>
    <w:rsid w:val="005655C6"/>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A02BC"/>
    <w:rsid w:val="005A18F0"/>
    <w:rsid w:val="005A3BF9"/>
    <w:rsid w:val="005A68EB"/>
    <w:rsid w:val="005A6E70"/>
    <w:rsid w:val="005A7159"/>
    <w:rsid w:val="005A7C28"/>
    <w:rsid w:val="005B0013"/>
    <w:rsid w:val="005B0FED"/>
    <w:rsid w:val="005B3CC5"/>
    <w:rsid w:val="005B429B"/>
    <w:rsid w:val="005B4306"/>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C7186"/>
    <w:rsid w:val="005D0F12"/>
    <w:rsid w:val="005D0F87"/>
    <w:rsid w:val="005D14CE"/>
    <w:rsid w:val="005D345F"/>
    <w:rsid w:val="005D4204"/>
    <w:rsid w:val="005D449F"/>
    <w:rsid w:val="005D6C15"/>
    <w:rsid w:val="005D6DC3"/>
    <w:rsid w:val="005D716F"/>
    <w:rsid w:val="005D7524"/>
    <w:rsid w:val="005D7761"/>
    <w:rsid w:val="005E07B6"/>
    <w:rsid w:val="005E098B"/>
    <w:rsid w:val="005E0AE7"/>
    <w:rsid w:val="005E32D7"/>
    <w:rsid w:val="005E5097"/>
    <w:rsid w:val="005E694A"/>
    <w:rsid w:val="005F1333"/>
    <w:rsid w:val="005F1391"/>
    <w:rsid w:val="005F1A69"/>
    <w:rsid w:val="005F25F0"/>
    <w:rsid w:val="005F5E7E"/>
    <w:rsid w:val="005F61A6"/>
    <w:rsid w:val="005F62AF"/>
    <w:rsid w:val="00600AB4"/>
    <w:rsid w:val="00600FDD"/>
    <w:rsid w:val="006019F3"/>
    <w:rsid w:val="00602292"/>
    <w:rsid w:val="006035FA"/>
    <w:rsid w:val="006036E3"/>
    <w:rsid w:val="006042B1"/>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3F2"/>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1B3"/>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30F"/>
    <w:rsid w:val="00662F97"/>
    <w:rsid w:val="00664AE6"/>
    <w:rsid w:val="0066609D"/>
    <w:rsid w:val="00667EB0"/>
    <w:rsid w:val="006705DC"/>
    <w:rsid w:val="00670891"/>
    <w:rsid w:val="00670EE5"/>
    <w:rsid w:val="006712ED"/>
    <w:rsid w:val="00671325"/>
    <w:rsid w:val="006720B6"/>
    <w:rsid w:val="00673681"/>
    <w:rsid w:val="00673C3C"/>
    <w:rsid w:val="00675B53"/>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1C19"/>
    <w:rsid w:val="00692643"/>
    <w:rsid w:val="00692F02"/>
    <w:rsid w:val="00693106"/>
    <w:rsid w:val="00693718"/>
    <w:rsid w:val="00694206"/>
    <w:rsid w:val="00694D0F"/>
    <w:rsid w:val="006959F8"/>
    <w:rsid w:val="00697A27"/>
    <w:rsid w:val="00697CFA"/>
    <w:rsid w:val="006A00A7"/>
    <w:rsid w:val="006A0664"/>
    <w:rsid w:val="006A0B01"/>
    <w:rsid w:val="006A0B2E"/>
    <w:rsid w:val="006A145E"/>
    <w:rsid w:val="006A1710"/>
    <w:rsid w:val="006A2198"/>
    <w:rsid w:val="006A25DD"/>
    <w:rsid w:val="006A262A"/>
    <w:rsid w:val="006A292F"/>
    <w:rsid w:val="006A370B"/>
    <w:rsid w:val="006A37E1"/>
    <w:rsid w:val="006A3C22"/>
    <w:rsid w:val="006A458E"/>
    <w:rsid w:val="006A4B4D"/>
    <w:rsid w:val="006A4D3A"/>
    <w:rsid w:val="006A5010"/>
    <w:rsid w:val="006A51BB"/>
    <w:rsid w:val="006A5BCE"/>
    <w:rsid w:val="006B0A79"/>
    <w:rsid w:val="006B0B7B"/>
    <w:rsid w:val="006B43C5"/>
    <w:rsid w:val="006B5080"/>
    <w:rsid w:val="006B6EC3"/>
    <w:rsid w:val="006B7BD4"/>
    <w:rsid w:val="006C09F0"/>
    <w:rsid w:val="006C0F23"/>
    <w:rsid w:val="006C2B6E"/>
    <w:rsid w:val="006C454B"/>
    <w:rsid w:val="006C7AB5"/>
    <w:rsid w:val="006D0205"/>
    <w:rsid w:val="006D0829"/>
    <w:rsid w:val="006D198E"/>
    <w:rsid w:val="006D1B94"/>
    <w:rsid w:val="006D2C6D"/>
    <w:rsid w:val="006D3B4D"/>
    <w:rsid w:val="006D3D9E"/>
    <w:rsid w:val="006D4A6A"/>
    <w:rsid w:val="006D658B"/>
    <w:rsid w:val="006D75F8"/>
    <w:rsid w:val="006E4616"/>
    <w:rsid w:val="006E4C7A"/>
    <w:rsid w:val="006E4EBD"/>
    <w:rsid w:val="006E680B"/>
    <w:rsid w:val="006E7E8A"/>
    <w:rsid w:val="006F0E02"/>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476"/>
    <w:rsid w:val="007027EF"/>
    <w:rsid w:val="007029DC"/>
    <w:rsid w:val="00703464"/>
    <w:rsid w:val="0070442B"/>
    <w:rsid w:val="007047A5"/>
    <w:rsid w:val="00704A73"/>
    <w:rsid w:val="007071C2"/>
    <w:rsid w:val="00711216"/>
    <w:rsid w:val="00711EC5"/>
    <w:rsid w:val="00713F5D"/>
    <w:rsid w:val="00714F56"/>
    <w:rsid w:val="00715356"/>
    <w:rsid w:val="007177A9"/>
    <w:rsid w:val="0072011D"/>
    <w:rsid w:val="0072086C"/>
    <w:rsid w:val="0072185A"/>
    <w:rsid w:val="00722967"/>
    <w:rsid w:val="00725816"/>
    <w:rsid w:val="007300DC"/>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374B"/>
    <w:rsid w:val="00763F74"/>
    <w:rsid w:val="0076549D"/>
    <w:rsid w:val="00765522"/>
    <w:rsid w:val="0076644A"/>
    <w:rsid w:val="00766B55"/>
    <w:rsid w:val="00767990"/>
    <w:rsid w:val="007705C7"/>
    <w:rsid w:val="0077128C"/>
    <w:rsid w:val="00772BA0"/>
    <w:rsid w:val="00773ED9"/>
    <w:rsid w:val="00775BE1"/>
    <w:rsid w:val="00777819"/>
    <w:rsid w:val="00777A19"/>
    <w:rsid w:val="00780C7B"/>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DF0"/>
    <w:rsid w:val="00793E17"/>
    <w:rsid w:val="0079498F"/>
    <w:rsid w:val="0079581E"/>
    <w:rsid w:val="007979A6"/>
    <w:rsid w:val="007A187B"/>
    <w:rsid w:val="007A492F"/>
    <w:rsid w:val="007A50C7"/>
    <w:rsid w:val="007A5A23"/>
    <w:rsid w:val="007A7634"/>
    <w:rsid w:val="007A7CFC"/>
    <w:rsid w:val="007B1B53"/>
    <w:rsid w:val="007B238C"/>
    <w:rsid w:val="007B246A"/>
    <w:rsid w:val="007B2575"/>
    <w:rsid w:val="007B477F"/>
    <w:rsid w:val="007B4A6D"/>
    <w:rsid w:val="007B64A2"/>
    <w:rsid w:val="007B7367"/>
    <w:rsid w:val="007B7A72"/>
    <w:rsid w:val="007C140E"/>
    <w:rsid w:val="007C1F50"/>
    <w:rsid w:val="007C27B4"/>
    <w:rsid w:val="007C2A8D"/>
    <w:rsid w:val="007C3350"/>
    <w:rsid w:val="007C395D"/>
    <w:rsid w:val="007C3E86"/>
    <w:rsid w:val="007C4110"/>
    <w:rsid w:val="007C4641"/>
    <w:rsid w:val="007C50B7"/>
    <w:rsid w:val="007C5629"/>
    <w:rsid w:val="007D0AC7"/>
    <w:rsid w:val="007D4C31"/>
    <w:rsid w:val="007D4D9C"/>
    <w:rsid w:val="007D4DE1"/>
    <w:rsid w:val="007D57F4"/>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61F"/>
    <w:rsid w:val="007F64B7"/>
    <w:rsid w:val="00800257"/>
    <w:rsid w:val="0080088A"/>
    <w:rsid w:val="00801088"/>
    <w:rsid w:val="00801525"/>
    <w:rsid w:val="0080162A"/>
    <w:rsid w:val="00802356"/>
    <w:rsid w:val="00803C43"/>
    <w:rsid w:val="00804068"/>
    <w:rsid w:val="00805089"/>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47DB"/>
    <w:rsid w:val="00826978"/>
    <w:rsid w:val="008271DE"/>
    <w:rsid w:val="008303FD"/>
    <w:rsid w:val="0083069B"/>
    <w:rsid w:val="00830CC8"/>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10DD"/>
    <w:rsid w:val="00851371"/>
    <w:rsid w:val="008518C7"/>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107"/>
    <w:rsid w:val="008A5786"/>
    <w:rsid w:val="008A5B95"/>
    <w:rsid w:val="008A64C1"/>
    <w:rsid w:val="008A7704"/>
    <w:rsid w:val="008A7FAF"/>
    <w:rsid w:val="008B0A48"/>
    <w:rsid w:val="008B0AF8"/>
    <w:rsid w:val="008B1D79"/>
    <w:rsid w:val="008B27CF"/>
    <w:rsid w:val="008B4967"/>
    <w:rsid w:val="008B529E"/>
    <w:rsid w:val="008B60B9"/>
    <w:rsid w:val="008B6543"/>
    <w:rsid w:val="008C16C5"/>
    <w:rsid w:val="008C481D"/>
    <w:rsid w:val="008C766F"/>
    <w:rsid w:val="008C7B05"/>
    <w:rsid w:val="008D1C94"/>
    <w:rsid w:val="008D3ECA"/>
    <w:rsid w:val="008D6B9D"/>
    <w:rsid w:val="008D70F1"/>
    <w:rsid w:val="008E0C74"/>
    <w:rsid w:val="008E21CE"/>
    <w:rsid w:val="008E2AB7"/>
    <w:rsid w:val="008E2D65"/>
    <w:rsid w:val="008E3063"/>
    <w:rsid w:val="008E515E"/>
    <w:rsid w:val="008E5636"/>
    <w:rsid w:val="008E577C"/>
    <w:rsid w:val="008E7F6E"/>
    <w:rsid w:val="008F2156"/>
    <w:rsid w:val="008F2596"/>
    <w:rsid w:val="008F3214"/>
    <w:rsid w:val="008F486B"/>
    <w:rsid w:val="008F5F8A"/>
    <w:rsid w:val="008F68A2"/>
    <w:rsid w:val="00901041"/>
    <w:rsid w:val="00901696"/>
    <w:rsid w:val="00902CCB"/>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508DF"/>
    <w:rsid w:val="0095137A"/>
    <w:rsid w:val="009522CE"/>
    <w:rsid w:val="00952DD4"/>
    <w:rsid w:val="0095333D"/>
    <w:rsid w:val="00953AD6"/>
    <w:rsid w:val="00954781"/>
    <w:rsid w:val="00954AD9"/>
    <w:rsid w:val="00956364"/>
    <w:rsid w:val="0095712A"/>
    <w:rsid w:val="0096074F"/>
    <w:rsid w:val="009618D6"/>
    <w:rsid w:val="009622D0"/>
    <w:rsid w:val="00962309"/>
    <w:rsid w:val="009629EF"/>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2AAF"/>
    <w:rsid w:val="00984CA8"/>
    <w:rsid w:val="00986A8D"/>
    <w:rsid w:val="00987972"/>
    <w:rsid w:val="00992E7A"/>
    <w:rsid w:val="0099346E"/>
    <w:rsid w:val="00993C1A"/>
    <w:rsid w:val="009940CB"/>
    <w:rsid w:val="009944BB"/>
    <w:rsid w:val="00995969"/>
    <w:rsid w:val="00996A71"/>
    <w:rsid w:val="00997193"/>
    <w:rsid w:val="00997843"/>
    <w:rsid w:val="009A07FB"/>
    <w:rsid w:val="009A191E"/>
    <w:rsid w:val="009A2180"/>
    <w:rsid w:val="009A2E79"/>
    <w:rsid w:val="009A4102"/>
    <w:rsid w:val="009A49B2"/>
    <w:rsid w:val="009A633D"/>
    <w:rsid w:val="009B2200"/>
    <w:rsid w:val="009B2970"/>
    <w:rsid w:val="009B31D0"/>
    <w:rsid w:val="009B3FE5"/>
    <w:rsid w:val="009B49EF"/>
    <w:rsid w:val="009B4F9B"/>
    <w:rsid w:val="009B5A19"/>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7B6C"/>
    <w:rsid w:val="00A00CEB"/>
    <w:rsid w:val="00A01208"/>
    <w:rsid w:val="00A052CC"/>
    <w:rsid w:val="00A05FCF"/>
    <w:rsid w:val="00A06B13"/>
    <w:rsid w:val="00A10E3C"/>
    <w:rsid w:val="00A13219"/>
    <w:rsid w:val="00A151C8"/>
    <w:rsid w:val="00A15202"/>
    <w:rsid w:val="00A15D56"/>
    <w:rsid w:val="00A170C9"/>
    <w:rsid w:val="00A178D1"/>
    <w:rsid w:val="00A20816"/>
    <w:rsid w:val="00A20987"/>
    <w:rsid w:val="00A20FEB"/>
    <w:rsid w:val="00A21E87"/>
    <w:rsid w:val="00A22031"/>
    <w:rsid w:val="00A22035"/>
    <w:rsid w:val="00A235E4"/>
    <w:rsid w:val="00A23769"/>
    <w:rsid w:val="00A24F59"/>
    <w:rsid w:val="00A25E91"/>
    <w:rsid w:val="00A27754"/>
    <w:rsid w:val="00A2776B"/>
    <w:rsid w:val="00A27EB8"/>
    <w:rsid w:val="00A305B5"/>
    <w:rsid w:val="00A3365F"/>
    <w:rsid w:val="00A33BA4"/>
    <w:rsid w:val="00A34A94"/>
    <w:rsid w:val="00A361AF"/>
    <w:rsid w:val="00A36950"/>
    <w:rsid w:val="00A36A10"/>
    <w:rsid w:val="00A374F1"/>
    <w:rsid w:val="00A37A7F"/>
    <w:rsid w:val="00A40282"/>
    <w:rsid w:val="00A4034C"/>
    <w:rsid w:val="00A40784"/>
    <w:rsid w:val="00A40A36"/>
    <w:rsid w:val="00A41112"/>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5F38"/>
    <w:rsid w:val="00A6667A"/>
    <w:rsid w:val="00A6687A"/>
    <w:rsid w:val="00A66A7F"/>
    <w:rsid w:val="00A71EB7"/>
    <w:rsid w:val="00A73FFF"/>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0FDD"/>
    <w:rsid w:val="00A91624"/>
    <w:rsid w:val="00A92E32"/>
    <w:rsid w:val="00A93AF4"/>
    <w:rsid w:val="00A9603E"/>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727E"/>
    <w:rsid w:val="00AD73A5"/>
    <w:rsid w:val="00AE0C51"/>
    <w:rsid w:val="00AE0DC6"/>
    <w:rsid w:val="00AE1154"/>
    <w:rsid w:val="00AE1B04"/>
    <w:rsid w:val="00AE3155"/>
    <w:rsid w:val="00AE318E"/>
    <w:rsid w:val="00AE4EFF"/>
    <w:rsid w:val="00AE6D6A"/>
    <w:rsid w:val="00AF037D"/>
    <w:rsid w:val="00AF0E13"/>
    <w:rsid w:val="00AF2641"/>
    <w:rsid w:val="00AF325D"/>
    <w:rsid w:val="00AF3A23"/>
    <w:rsid w:val="00AF3F48"/>
    <w:rsid w:val="00AF4971"/>
    <w:rsid w:val="00AF4E41"/>
    <w:rsid w:val="00AF60CC"/>
    <w:rsid w:val="00AF6517"/>
    <w:rsid w:val="00AF74B0"/>
    <w:rsid w:val="00AF776B"/>
    <w:rsid w:val="00AF7AAC"/>
    <w:rsid w:val="00AF7F52"/>
    <w:rsid w:val="00B01F86"/>
    <w:rsid w:val="00B0224E"/>
    <w:rsid w:val="00B03A3C"/>
    <w:rsid w:val="00B03EF2"/>
    <w:rsid w:val="00B0427B"/>
    <w:rsid w:val="00B043B8"/>
    <w:rsid w:val="00B06069"/>
    <w:rsid w:val="00B071C2"/>
    <w:rsid w:val="00B07293"/>
    <w:rsid w:val="00B074E5"/>
    <w:rsid w:val="00B07C7F"/>
    <w:rsid w:val="00B10B78"/>
    <w:rsid w:val="00B11480"/>
    <w:rsid w:val="00B11D33"/>
    <w:rsid w:val="00B14581"/>
    <w:rsid w:val="00B14BA1"/>
    <w:rsid w:val="00B15804"/>
    <w:rsid w:val="00B20228"/>
    <w:rsid w:val="00B20488"/>
    <w:rsid w:val="00B209E1"/>
    <w:rsid w:val="00B215B4"/>
    <w:rsid w:val="00B22757"/>
    <w:rsid w:val="00B23F20"/>
    <w:rsid w:val="00B2578D"/>
    <w:rsid w:val="00B2668B"/>
    <w:rsid w:val="00B26B75"/>
    <w:rsid w:val="00B27975"/>
    <w:rsid w:val="00B3132A"/>
    <w:rsid w:val="00B31942"/>
    <w:rsid w:val="00B32792"/>
    <w:rsid w:val="00B341C5"/>
    <w:rsid w:val="00B3511A"/>
    <w:rsid w:val="00B35911"/>
    <w:rsid w:val="00B36A3D"/>
    <w:rsid w:val="00B36FF9"/>
    <w:rsid w:val="00B37737"/>
    <w:rsid w:val="00B37AB6"/>
    <w:rsid w:val="00B40794"/>
    <w:rsid w:val="00B415E5"/>
    <w:rsid w:val="00B428EE"/>
    <w:rsid w:val="00B42E0E"/>
    <w:rsid w:val="00B434C4"/>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7ABE"/>
    <w:rsid w:val="00B77D7E"/>
    <w:rsid w:val="00B77F27"/>
    <w:rsid w:val="00B8538F"/>
    <w:rsid w:val="00B8549E"/>
    <w:rsid w:val="00B873CB"/>
    <w:rsid w:val="00B917C4"/>
    <w:rsid w:val="00B92C0E"/>
    <w:rsid w:val="00B932F0"/>
    <w:rsid w:val="00B940F2"/>
    <w:rsid w:val="00B94109"/>
    <w:rsid w:val="00B95411"/>
    <w:rsid w:val="00B95EAD"/>
    <w:rsid w:val="00B96C3C"/>
    <w:rsid w:val="00B972ED"/>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34C3"/>
    <w:rsid w:val="00BC34D8"/>
    <w:rsid w:val="00BC4478"/>
    <w:rsid w:val="00BC491E"/>
    <w:rsid w:val="00BC6C90"/>
    <w:rsid w:val="00BC6F59"/>
    <w:rsid w:val="00BC7B7C"/>
    <w:rsid w:val="00BC7CE9"/>
    <w:rsid w:val="00BD0787"/>
    <w:rsid w:val="00BD0E30"/>
    <w:rsid w:val="00BD1450"/>
    <w:rsid w:val="00BD1501"/>
    <w:rsid w:val="00BD4B78"/>
    <w:rsid w:val="00BD6D3A"/>
    <w:rsid w:val="00BD7C66"/>
    <w:rsid w:val="00BE17A1"/>
    <w:rsid w:val="00BE2159"/>
    <w:rsid w:val="00BE216A"/>
    <w:rsid w:val="00BE22EA"/>
    <w:rsid w:val="00BE2650"/>
    <w:rsid w:val="00BE456E"/>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780"/>
    <w:rsid w:val="00C13D50"/>
    <w:rsid w:val="00C13EFA"/>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1825"/>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57872"/>
    <w:rsid w:val="00C60579"/>
    <w:rsid w:val="00C618E1"/>
    <w:rsid w:val="00C63F54"/>
    <w:rsid w:val="00C64470"/>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11E"/>
    <w:rsid w:val="00C94D4F"/>
    <w:rsid w:val="00C95FC7"/>
    <w:rsid w:val="00C9684A"/>
    <w:rsid w:val="00C968C2"/>
    <w:rsid w:val="00CA000C"/>
    <w:rsid w:val="00CA19F1"/>
    <w:rsid w:val="00CA1A6B"/>
    <w:rsid w:val="00CA27BE"/>
    <w:rsid w:val="00CA4997"/>
    <w:rsid w:val="00CA55EE"/>
    <w:rsid w:val="00CA5DBF"/>
    <w:rsid w:val="00CA5F3F"/>
    <w:rsid w:val="00CA605F"/>
    <w:rsid w:val="00CA6B68"/>
    <w:rsid w:val="00CA6B6C"/>
    <w:rsid w:val="00CA71D4"/>
    <w:rsid w:val="00CA770A"/>
    <w:rsid w:val="00CB041A"/>
    <w:rsid w:val="00CB3529"/>
    <w:rsid w:val="00CB4190"/>
    <w:rsid w:val="00CB5BBE"/>
    <w:rsid w:val="00CB5C42"/>
    <w:rsid w:val="00CB5F25"/>
    <w:rsid w:val="00CB6770"/>
    <w:rsid w:val="00CC16E0"/>
    <w:rsid w:val="00CC16E4"/>
    <w:rsid w:val="00CC27F6"/>
    <w:rsid w:val="00CC2902"/>
    <w:rsid w:val="00CC3ABE"/>
    <w:rsid w:val="00CC44D9"/>
    <w:rsid w:val="00CC4610"/>
    <w:rsid w:val="00CC55EC"/>
    <w:rsid w:val="00CD08B7"/>
    <w:rsid w:val="00CD14CD"/>
    <w:rsid w:val="00CD25E4"/>
    <w:rsid w:val="00CD406F"/>
    <w:rsid w:val="00CD459C"/>
    <w:rsid w:val="00CD69FC"/>
    <w:rsid w:val="00CD6D69"/>
    <w:rsid w:val="00CD7A0E"/>
    <w:rsid w:val="00CE0B3C"/>
    <w:rsid w:val="00CE14F9"/>
    <w:rsid w:val="00CE2005"/>
    <w:rsid w:val="00CE27B0"/>
    <w:rsid w:val="00CE293E"/>
    <w:rsid w:val="00CE3909"/>
    <w:rsid w:val="00CE51BC"/>
    <w:rsid w:val="00CE7B4B"/>
    <w:rsid w:val="00CE7BA2"/>
    <w:rsid w:val="00CE7CE6"/>
    <w:rsid w:val="00CF0C70"/>
    <w:rsid w:val="00CF16DE"/>
    <w:rsid w:val="00CF1CCE"/>
    <w:rsid w:val="00CF2677"/>
    <w:rsid w:val="00CF3406"/>
    <w:rsid w:val="00CF3CB0"/>
    <w:rsid w:val="00CF4678"/>
    <w:rsid w:val="00D00ABE"/>
    <w:rsid w:val="00D00E47"/>
    <w:rsid w:val="00D016CB"/>
    <w:rsid w:val="00D029B4"/>
    <w:rsid w:val="00D02A4C"/>
    <w:rsid w:val="00D03429"/>
    <w:rsid w:val="00D03C04"/>
    <w:rsid w:val="00D0445E"/>
    <w:rsid w:val="00D05285"/>
    <w:rsid w:val="00D05F2C"/>
    <w:rsid w:val="00D06F4F"/>
    <w:rsid w:val="00D07783"/>
    <w:rsid w:val="00D111A8"/>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CF0"/>
    <w:rsid w:val="00D350B6"/>
    <w:rsid w:val="00D354B4"/>
    <w:rsid w:val="00D36F96"/>
    <w:rsid w:val="00D40F16"/>
    <w:rsid w:val="00D412A3"/>
    <w:rsid w:val="00D416C0"/>
    <w:rsid w:val="00D4195E"/>
    <w:rsid w:val="00D41A5C"/>
    <w:rsid w:val="00D41B5B"/>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CAC"/>
    <w:rsid w:val="00D72FD1"/>
    <w:rsid w:val="00D74C98"/>
    <w:rsid w:val="00D76949"/>
    <w:rsid w:val="00D8100D"/>
    <w:rsid w:val="00D815D7"/>
    <w:rsid w:val="00D8184B"/>
    <w:rsid w:val="00D81F9F"/>
    <w:rsid w:val="00D824C2"/>
    <w:rsid w:val="00D900F0"/>
    <w:rsid w:val="00D9129A"/>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D02"/>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2EB"/>
    <w:rsid w:val="00DC1392"/>
    <w:rsid w:val="00DC183D"/>
    <w:rsid w:val="00DC1EDA"/>
    <w:rsid w:val="00DC33AC"/>
    <w:rsid w:val="00DC36AD"/>
    <w:rsid w:val="00DC4C05"/>
    <w:rsid w:val="00DC5015"/>
    <w:rsid w:val="00DC5330"/>
    <w:rsid w:val="00DC54D1"/>
    <w:rsid w:val="00DC5C95"/>
    <w:rsid w:val="00DC631C"/>
    <w:rsid w:val="00DC6887"/>
    <w:rsid w:val="00DC7ADF"/>
    <w:rsid w:val="00DC7CB5"/>
    <w:rsid w:val="00DD0121"/>
    <w:rsid w:val="00DD15F1"/>
    <w:rsid w:val="00DD17E5"/>
    <w:rsid w:val="00DD2012"/>
    <w:rsid w:val="00DD45FD"/>
    <w:rsid w:val="00DE2521"/>
    <w:rsid w:val="00DE2950"/>
    <w:rsid w:val="00DE29BD"/>
    <w:rsid w:val="00DE2BB1"/>
    <w:rsid w:val="00DE3816"/>
    <w:rsid w:val="00DE4A79"/>
    <w:rsid w:val="00DE61DF"/>
    <w:rsid w:val="00DE6286"/>
    <w:rsid w:val="00DE64DB"/>
    <w:rsid w:val="00DE6915"/>
    <w:rsid w:val="00DE6BF5"/>
    <w:rsid w:val="00DF16BD"/>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634E"/>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37FD"/>
    <w:rsid w:val="00EA43D4"/>
    <w:rsid w:val="00EA4CFD"/>
    <w:rsid w:val="00EA6098"/>
    <w:rsid w:val="00EA6358"/>
    <w:rsid w:val="00EB02C9"/>
    <w:rsid w:val="00EB24D8"/>
    <w:rsid w:val="00EB2CF9"/>
    <w:rsid w:val="00EB3226"/>
    <w:rsid w:val="00EB5C0B"/>
    <w:rsid w:val="00EC02B6"/>
    <w:rsid w:val="00EC0315"/>
    <w:rsid w:val="00EC0C1A"/>
    <w:rsid w:val="00EC166C"/>
    <w:rsid w:val="00EC1B81"/>
    <w:rsid w:val="00ED0526"/>
    <w:rsid w:val="00ED0891"/>
    <w:rsid w:val="00ED1D81"/>
    <w:rsid w:val="00ED22C5"/>
    <w:rsid w:val="00ED253D"/>
    <w:rsid w:val="00ED4F65"/>
    <w:rsid w:val="00ED516A"/>
    <w:rsid w:val="00ED639C"/>
    <w:rsid w:val="00ED7165"/>
    <w:rsid w:val="00EE05F6"/>
    <w:rsid w:val="00EE31D6"/>
    <w:rsid w:val="00EE37A1"/>
    <w:rsid w:val="00EE45AE"/>
    <w:rsid w:val="00EE573D"/>
    <w:rsid w:val="00EE5B44"/>
    <w:rsid w:val="00EE7418"/>
    <w:rsid w:val="00EE7B83"/>
    <w:rsid w:val="00EF0D68"/>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77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71F7F"/>
    <w:rsid w:val="00F7232C"/>
    <w:rsid w:val="00F726C6"/>
    <w:rsid w:val="00F7309E"/>
    <w:rsid w:val="00F7326F"/>
    <w:rsid w:val="00F739A5"/>
    <w:rsid w:val="00F74EEA"/>
    <w:rsid w:val="00F74F05"/>
    <w:rsid w:val="00F75CAD"/>
    <w:rsid w:val="00F76BA1"/>
    <w:rsid w:val="00F82051"/>
    <w:rsid w:val="00F83DDE"/>
    <w:rsid w:val="00F85820"/>
    <w:rsid w:val="00F86282"/>
    <w:rsid w:val="00F90A2F"/>
    <w:rsid w:val="00F9265A"/>
    <w:rsid w:val="00F93585"/>
    <w:rsid w:val="00F93BA8"/>
    <w:rsid w:val="00F96400"/>
    <w:rsid w:val="00F96CCE"/>
    <w:rsid w:val="00F97087"/>
    <w:rsid w:val="00FA14ED"/>
    <w:rsid w:val="00FA1592"/>
    <w:rsid w:val="00FA1B6D"/>
    <w:rsid w:val="00FA2D8C"/>
    <w:rsid w:val="00FA519A"/>
    <w:rsid w:val="00FA5699"/>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9"/>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9A6A3F"/>
    <w:pPr>
      <w:numPr>
        <w:numId w:val="18"/>
      </w:numPr>
    </w:pPr>
  </w:style>
</w:styles>
</file>

<file path=word/webSettings.xml><?xml version="1.0" encoding="utf-8"?>
<w:webSettings xmlns:r="http://schemas.openxmlformats.org/officeDocument/2006/relationships" xmlns:w="http://schemas.openxmlformats.org/wordprocessingml/2006/main">
  <w:divs>
    <w:div w:id="1177160927">
      <w:marLeft w:val="0"/>
      <w:marRight w:val="0"/>
      <w:marTop w:val="0"/>
      <w:marBottom w:val="0"/>
      <w:divBdr>
        <w:top w:val="none" w:sz="0" w:space="0" w:color="auto"/>
        <w:left w:val="none" w:sz="0" w:space="0" w:color="auto"/>
        <w:bottom w:val="none" w:sz="0" w:space="0" w:color="auto"/>
        <w:right w:val="none" w:sz="0" w:space="0" w:color="auto"/>
      </w:divBdr>
    </w:div>
    <w:div w:id="1177160928">
      <w:marLeft w:val="0"/>
      <w:marRight w:val="0"/>
      <w:marTop w:val="0"/>
      <w:marBottom w:val="0"/>
      <w:divBdr>
        <w:top w:val="none" w:sz="0" w:space="0" w:color="auto"/>
        <w:left w:val="none" w:sz="0" w:space="0" w:color="auto"/>
        <w:bottom w:val="none" w:sz="0" w:space="0" w:color="auto"/>
        <w:right w:val="none" w:sz="0" w:space="0" w:color="auto"/>
      </w:divBdr>
    </w:div>
    <w:div w:id="1177160929">
      <w:marLeft w:val="0"/>
      <w:marRight w:val="0"/>
      <w:marTop w:val="0"/>
      <w:marBottom w:val="0"/>
      <w:divBdr>
        <w:top w:val="none" w:sz="0" w:space="0" w:color="auto"/>
        <w:left w:val="none" w:sz="0" w:space="0" w:color="auto"/>
        <w:bottom w:val="none" w:sz="0" w:space="0" w:color="auto"/>
        <w:right w:val="none" w:sz="0" w:space="0" w:color="auto"/>
      </w:divBdr>
    </w:div>
    <w:div w:id="1177160930">
      <w:marLeft w:val="0"/>
      <w:marRight w:val="0"/>
      <w:marTop w:val="0"/>
      <w:marBottom w:val="0"/>
      <w:divBdr>
        <w:top w:val="none" w:sz="0" w:space="0" w:color="auto"/>
        <w:left w:val="none" w:sz="0" w:space="0" w:color="auto"/>
        <w:bottom w:val="none" w:sz="0" w:space="0" w:color="auto"/>
        <w:right w:val="none" w:sz="0" w:space="0" w:color="auto"/>
      </w:divBdr>
    </w:div>
    <w:div w:id="1177160931">
      <w:marLeft w:val="0"/>
      <w:marRight w:val="0"/>
      <w:marTop w:val="0"/>
      <w:marBottom w:val="0"/>
      <w:divBdr>
        <w:top w:val="none" w:sz="0" w:space="0" w:color="auto"/>
        <w:left w:val="none" w:sz="0" w:space="0" w:color="auto"/>
        <w:bottom w:val="none" w:sz="0" w:space="0" w:color="auto"/>
        <w:right w:val="none" w:sz="0" w:space="0" w:color="auto"/>
      </w:divBdr>
    </w:div>
    <w:div w:id="1177160932">
      <w:marLeft w:val="0"/>
      <w:marRight w:val="0"/>
      <w:marTop w:val="0"/>
      <w:marBottom w:val="0"/>
      <w:divBdr>
        <w:top w:val="none" w:sz="0" w:space="0" w:color="auto"/>
        <w:left w:val="none" w:sz="0" w:space="0" w:color="auto"/>
        <w:bottom w:val="none" w:sz="0" w:space="0" w:color="auto"/>
        <w:right w:val="none" w:sz="0" w:space="0" w:color="auto"/>
      </w:divBdr>
    </w:div>
    <w:div w:id="1177160933">
      <w:marLeft w:val="0"/>
      <w:marRight w:val="0"/>
      <w:marTop w:val="0"/>
      <w:marBottom w:val="0"/>
      <w:divBdr>
        <w:top w:val="none" w:sz="0" w:space="0" w:color="auto"/>
        <w:left w:val="none" w:sz="0" w:space="0" w:color="auto"/>
        <w:bottom w:val="none" w:sz="0" w:space="0" w:color="auto"/>
        <w:right w:val="none" w:sz="0" w:space="0" w:color="auto"/>
      </w:divBdr>
    </w:div>
    <w:div w:id="1177160934">
      <w:marLeft w:val="0"/>
      <w:marRight w:val="0"/>
      <w:marTop w:val="0"/>
      <w:marBottom w:val="0"/>
      <w:divBdr>
        <w:top w:val="none" w:sz="0" w:space="0" w:color="auto"/>
        <w:left w:val="none" w:sz="0" w:space="0" w:color="auto"/>
        <w:bottom w:val="none" w:sz="0" w:space="0" w:color="auto"/>
        <w:right w:val="none" w:sz="0" w:space="0" w:color="auto"/>
      </w:divBdr>
    </w:div>
    <w:div w:id="1177160935">
      <w:marLeft w:val="0"/>
      <w:marRight w:val="0"/>
      <w:marTop w:val="0"/>
      <w:marBottom w:val="0"/>
      <w:divBdr>
        <w:top w:val="none" w:sz="0" w:space="0" w:color="auto"/>
        <w:left w:val="none" w:sz="0" w:space="0" w:color="auto"/>
        <w:bottom w:val="none" w:sz="0" w:space="0" w:color="auto"/>
        <w:right w:val="none" w:sz="0" w:space="0" w:color="auto"/>
      </w:divBdr>
    </w:div>
    <w:div w:id="1177160936">
      <w:marLeft w:val="0"/>
      <w:marRight w:val="0"/>
      <w:marTop w:val="0"/>
      <w:marBottom w:val="0"/>
      <w:divBdr>
        <w:top w:val="none" w:sz="0" w:space="0" w:color="auto"/>
        <w:left w:val="none" w:sz="0" w:space="0" w:color="auto"/>
        <w:bottom w:val="none" w:sz="0" w:space="0" w:color="auto"/>
        <w:right w:val="none" w:sz="0" w:space="0" w:color="auto"/>
      </w:divBdr>
    </w:div>
    <w:div w:id="1177160937">
      <w:marLeft w:val="0"/>
      <w:marRight w:val="0"/>
      <w:marTop w:val="0"/>
      <w:marBottom w:val="0"/>
      <w:divBdr>
        <w:top w:val="none" w:sz="0" w:space="0" w:color="auto"/>
        <w:left w:val="none" w:sz="0" w:space="0" w:color="auto"/>
        <w:bottom w:val="none" w:sz="0" w:space="0" w:color="auto"/>
        <w:right w:val="none" w:sz="0" w:space="0" w:color="auto"/>
      </w:divBdr>
    </w:div>
    <w:div w:id="1177160938">
      <w:marLeft w:val="0"/>
      <w:marRight w:val="0"/>
      <w:marTop w:val="0"/>
      <w:marBottom w:val="0"/>
      <w:divBdr>
        <w:top w:val="none" w:sz="0" w:space="0" w:color="auto"/>
        <w:left w:val="none" w:sz="0" w:space="0" w:color="auto"/>
        <w:bottom w:val="none" w:sz="0" w:space="0" w:color="auto"/>
        <w:right w:val="none" w:sz="0" w:space="0" w:color="auto"/>
      </w:divBdr>
    </w:div>
    <w:div w:id="1177160939">
      <w:marLeft w:val="0"/>
      <w:marRight w:val="0"/>
      <w:marTop w:val="0"/>
      <w:marBottom w:val="0"/>
      <w:divBdr>
        <w:top w:val="none" w:sz="0" w:space="0" w:color="auto"/>
        <w:left w:val="none" w:sz="0" w:space="0" w:color="auto"/>
        <w:bottom w:val="none" w:sz="0" w:space="0" w:color="auto"/>
        <w:right w:val="none" w:sz="0" w:space="0" w:color="auto"/>
      </w:divBdr>
    </w:div>
    <w:div w:id="1177160940">
      <w:marLeft w:val="0"/>
      <w:marRight w:val="0"/>
      <w:marTop w:val="0"/>
      <w:marBottom w:val="0"/>
      <w:divBdr>
        <w:top w:val="none" w:sz="0" w:space="0" w:color="auto"/>
        <w:left w:val="none" w:sz="0" w:space="0" w:color="auto"/>
        <w:bottom w:val="none" w:sz="0" w:space="0" w:color="auto"/>
        <w:right w:val="none" w:sz="0" w:space="0" w:color="auto"/>
      </w:divBdr>
    </w:div>
    <w:div w:id="1177160941">
      <w:marLeft w:val="0"/>
      <w:marRight w:val="0"/>
      <w:marTop w:val="0"/>
      <w:marBottom w:val="0"/>
      <w:divBdr>
        <w:top w:val="none" w:sz="0" w:space="0" w:color="auto"/>
        <w:left w:val="none" w:sz="0" w:space="0" w:color="auto"/>
        <w:bottom w:val="none" w:sz="0" w:space="0" w:color="auto"/>
        <w:right w:val="none" w:sz="0" w:space="0" w:color="auto"/>
      </w:divBdr>
    </w:div>
    <w:div w:id="1177160942">
      <w:marLeft w:val="0"/>
      <w:marRight w:val="0"/>
      <w:marTop w:val="0"/>
      <w:marBottom w:val="0"/>
      <w:divBdr>
        <w:top w:val="none" w:sz="0" w:space="0" w:color="auto"/>
        <w:left w:val="none" w:sz="0" w:space="0" w:color="auto"/>
        <w:bottom w:val="none" w:sz="0" w:space="0" w:color="auto"/>
        <w:right w:val="none" w:sz="0" w:space="0" w:color="auto"/>
      </w:divBdr>
    </w:div>
    <w:div w:id="1177160943">
      <w:marLeft w:val="0"/>
      <w:marRight w:val="0"/>
      <w:marTop w:val="0"/>
      <w:marBottom w:val="0"/>
      <w:divBdr>
        <w:top w:val="none" w:sz="0" w:space="0" w:color="auto"/>
        <w:left w:val="none" w:sz="0" w:space="0" w:color="auto"/>
        <w:bottom w:val="none" w:sz="0" w:space="0" w:color="auto"/>
        <w:right w:val="none" w:sz="0" w:space="0" w:color="auto"/>
      </w:divBdr>
    </w:div>
    <w:div w:id="1177160944">
      <w:marLeft w:val="0"/>
      <w:marRight w:val="0"/>
      <w:marTop w:val="0"/>
      <w:marBottom w:val="0"/>
      <w:divBdr>
        <w:top w:val="none" w:sz="0" w:space="0" w:color="auto"/>
        <w:left w:val="none" w:sz="0" w:space="0" w:color="auto"/>
        <w:bottom w:val="none" w:sz="0" w:space="0" w:color="auto"/>
        <w:right w:val="none" w:sz="0" w:space="0" w:color="auto"/>
      </w:divBdr>
    </w:div>
    <w:div w:id="1177160945">
      <w:marLeft w:val="0"/>
      <w:marRight w:val="0"/>
      <w:marTop w:val="0"/>
      <w:marBottom w:val="0"/>
      <w:divBdr>
        <w:top w:val="none" w:sz="0" w:space="0" w:color="auto"/>
        <w:left w:val="none" w:sz="0" w:space="0" w:color="auto"/>
        <w:bottom w:val="none" w:sz="0" w:space="0" w:color="auto"/>
        <w:right w:val="none" w:sz="0" w:space="0" w:color="auto"/>
      </w:divBdr>
      <w:divsChild>
        <w:div w:id="1177160949">
          <w:marLeft w:val="0"/>
          <w:marRight w:val="0"/>
          <w:marTop w:val="0"/>
          <w:marBottom w:val="0"/>
          <w:divBdr>
            <w:top w:val="none" w:sz="0" w:space="0" w:color="auto"/>
            <w:left w:val="none" w:sz="0" w:space="0" w:color="auto"/>
            <w:bottom w:val="none" w:sz="0" w:space="0" w:color="auto"/>
            <w:right w:val="none" w:sz="0" w:space="0" w:color="auto"/>
          </w:divBdr>
        </w:div>
        <w:div w:id="1177160961">
          <w:marLeft w:val="0"/>
          <w:marRight w:val="0"/>
          <w:marTop w:val="0"/>
          <w:marBottom w:val="0"/>
          <w:divBdr>
            <w:top w:val="none" w:sz="0" w:space="0" w:color="auto"/>
            <w:left w:val="none" w:sz="0" w:space="0" w:color="auto"/>
            <w:bottom w:val="none" w:sz="0" w:space="0" w:color="auto"/>
            <w:right w:val="none" w:sz="0" w:space="0" w:color="auto"/>
          </w:divBdr>
        </w:div>
        <w:div w:id="1177160977">
          <w:marLeft w:val="0"/>
          <w:marRight w:val="0"/>
          <w:marTop w:val="0"/>
          <w:marBottom w:val="0"/>
          <w:divBdr>
            <w:top w:val="none" w:sz="0" w:space="0" w:color="auto"/>
            <w:left w:val="none" w:sz="0" w:space="0" w:color="auto"/>
            <w:bottom w:val="none" w:sz="0" w:space="0" w:color="auto"/>
            <w:right w:val="none" w:sz="0" w:space="0" w:color="auto"/>
          </w:divBdr>
        </w:div>
      </w:divsChild>
    </w:div>
    <w:div w:id="1177160946">
      <w:marLeft w:val="0"/>
      <w:marRight w:val="0"/>
      <w:marTop w:val="0"/>
      <w:marBottom w:val="0"/>
      <w:divBdr>
        <w:top w:val="none" w:sz="0" w:space="0" w:color="auto"/>
        <w:left w:val="none" w:sz="0" w:space="0" w:color="auto"/>
        <w:bottom w:val="none" w:sz="0" w:space="0" w:color="auto"/>
        <w:right w:val="none" w:sz="0" w:space="0" w:color="auto"/>
      </w:divBdr>
    </w:div>
    <w:div w:id="1177160947">
      <w:marLeft w:val="0"/>
      <w:marRight w:val="0"/>
      <w:marTop w:val="0"/>
      <w:marBottom w:val="0"/>
      <w:divBdr>
        <w:top w:val="none" w:sz="0" w:space="0" w:color="auto"/>
        <w:left w:val="none" w:sz="0" w:space="0" w:color="auto"/>
        <w:bottom w:val="none" w:sz="0" w:space="0" w:color="auto"/>
        <w:right w:val="none" w:sz="0" w:space="0" w:color="auto"/>
      </w:divBdr>
    </w:div>
    <w:div w:id="1177160948">
      <w:marLeft w:val="0"/>
      <w:marRight w:val="0"/>
      <w:marTop w:val="0"/>
      <w:marBottom w:val="0"/>
      <w:divBdr>
        <w:top w:val="none" w:sz="0" w:space="0" w:color="auto"/>
        <w:left w:val="none" w:sz="0" w:space="0" w:color="auto"/>
        <w:bottom w:val="none" w:sz="0" w:space="0" w:color="auto"/>
        <w:right w:val="none" w:sz="0" w:space="0" w:color="auto"/>
      </w:divBdr>
    </w:div>
    <w:div w:id="1177160950">
      <w:marLeft w:val="0"/>
      <w:marRight w:val="0"/>
      <w:marTop w:val="0"/>
      <w:marBottom w:val="0"/>
      <w:divBdr>
        <w:top w:val="none" w:sz="0" w:space="0" w:color="auto"/>
        <w:left w:val="none" w:sz="0" w:space="0" w:color="auto"/>
        <w:bottom w:val="none" w:sz="0" w:space="0" w:color="auto"/>
        <w:right w:val="none" w:sz="0" w:space="0" w:color="auto"/>
      </w:divBdr>
    </w:div>
    <w:div w:id="1177160951">
      <w:marLeft w:val="0"/>
      <w:marRight w:val="0"/>
      <w:marTop w:val="0"/>
      <w:marBottom w:val="0"/>
      <w:divBdr>
        <w:top w:val="none" w:sz="0" w:space="0" w:color="auto"/>
        <w:left w:val="none" w:sz="0" w:space="0" w:color="auto"/>
        <w:bottom w:val="none" w:sz="0" w:space="0" w:color="auto"/>
        <w:right w:val="none" w:sz="0" w:space="0" w:color="auto"/>
      </w:divBdr>
    </w:div>
    <w:div w:id="1177160952">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 w:id="1177160954">
      <w:marLeft w:val="0"/>
      <w:marRight w:val="0"/>
      <w:marTop w:val="0"/>
      <w:marBottom w:val="0"/>
      <w:divBdr>
        <w:top w:val="none" w:sz="0" w:space="0" w:color="auto"/>
        <w:left w:val="none" w:sz="0" w:space="0" w:color="auto"/>
        <w:bottom w:val="none" w:sz="0" w:space="0" w:color="auto"/>
        <w:right w:val="none" w:sz="0" w:space="0" w:color="auto"/>
      </w:divBdr>
    </w:div>
    <w:div w:id="1177160955">
      <w:marLeft w:val="0"/>
      <w:marRight w:val="0"/>
      <w:marTop w:val="0"/>
      <w:marBottom w:val="0"/>
      <w:divBdr>
        <w:top w:val="none" w:sz="0" w:space="0" w:color="auto"/>
        <w:left w:val="none" w:sz="0" w:space="0" w:color="auto"/>
        <w:bottom w:val="none" w:sz="0" w:space="0" w:color="auto"/>
        <w:right w:val="none" w:sz="0" w:space="0" w:color="auto"/>
      </w:divBdr>
    </w:div>
    <w:div w:id="1177160956">
      <w:marLeft w:val="0"/>
      <w:marRight w:val="0"/>
      <w:marTop w:val="0"/>
      <w:marBottom w:val="0"/>
      <w:divBdr>
        <w:top w:val="none" w:sz="0" w:space="0" w:color="auto"/>
        <w:left w:val="none" w:sz="0" w:space="0" w:color="auto"/>
        <w:bottom w:val="none" w:sz="0" w:space="0" w:color="auto"/>
        <w:right w:val="none" w:sz="0" w:space="0" w:color="auto"/>
      </w:divBdr>
    </w:div>
    <w:div w:id="1177160957">
      <w:marLeft w:val="0"/>
      <w:marRight w:val="0"/>
      <w:marTop w:val="0"/>
      <w:marBottom w:val="0"/>
      <w:divBdr>
        <w:top w:val="none" w:sz="0" w:space="0" w:color="auto"/>
        <w:left w:val="none" w:sz="0" w:space="0" w:color="auto"/>
        <w:bottom w:val="none" w:sz="0" w:space="0" w:color="auto"/>
        <w:right w:val="none" w:sz="0" w:space="0" w:color="auto"/>
      </w:divBdr>
    </w:div>
    <w:div w:id="1177160958">
      <w:marLeft w:val="0"/>
      <w:marRight w:val="0"/>
      <w:marTop w:val="0"/>
      <w:marBottom w:val="0"/>
      <w:divBdr>
        <w:top w:val="none" w:sz="0" w:space="0" w:color="auto"/>
        <w:left w:val="none" w:sz="0" w:space="0" w:color="auto"/>
        <w:bottom w:val="none" w:sz="0" w:space="0" w:color="auto"/>
        <w:right w:val="none" w:sz="0" w:space="0" w:color="auto"/>
      </w:divBdr>
    </w:div>
    <w:div w:id="1177160959">
      <w:marLeft w:val="0"/>
      <w:marRight w:val="0"/>
      <w:marTop w:val="0"/>
      <w:marBottom w:val="0"/>
      <w:divBdr>
        <w:top w:val="none" w:sz="0" w:space="0" w:color="auto"/>
        <w:left w:val="none" w:sz="0" w:space="0" w:color="auto"/>
        <w:bottom w:val="none" w:sz="0" w:space="0" w:color="auto"/>
        <w:right w:val="none" w:sz="0" w:space="0" w:color="auto"/>
      </w:divBdr>
    </w:div>
    <w:div w:id="1177160960">
      <w:marLeft w:val="0"/>
      <w:marRight w:val="0"/>
      <w:marTop w:val="0"/>
      <w:marBottom w:val="0"/>
      <w:divBdr>
        <w:top w:val="none" w:sz="0" w:space="0" w:color="auto"/>
        <w:left w:val="none" w:sz="0" w:space="0" w:color="auto"/>
        <w:bottom w:val="none" w:sz="0" w:space="0" w:color="auto"/>
        <w:right w:val="none" w:sz="0" w:space="0" w:color="auto"/>
      </w:divBdr>
    </w:div>
    <w:div w:id="1177160962">
      <w:marLeft w:val="0"/>
      <w:marRight w:val="0"/>
      <w:marTop w:val="0"/>
      <w:marBottom w:val="0"/>
      <w:divBdr>
        <w:top w:val="none" w:sz="0" w:space="0" w:color="auto"/>
        <w:left w:val="none" w:sz="0" w:space="0" w:color="auto"/>
        <w:bottom w:val="none" w:sz="0" w:space="0" w:color="auto"/>
        <w:right w:val="none" w:sz="0" w:space="0" w:color="auto"/>
      </w:divBdr>
    </w:div>
    <w:div w:id="1177160963">
      <w:marLeft w:val="0"/>
      <w:marRight w:val="0"/>
      <w:marTop w:val="0"/>
      <w:marBottom w:val="0"/>
      <w:divBdr>
        <w:top w:val="none" w:sz="0" w:space="0" w:color="auto"/>
        <w:left w:val="none" w:sz="0" w:space="0" w:color="auto"/>
        <w:bottom w:val="none" w:sz="0" w:space="0" w:color="auto"/>
        <w:right w:val="none" w:sz="0" w:space="0" w:color="auto"/>
      </w:divBdr>
    </w:div>
    <w:div w:id="1177160964">
      <w:marLeft w:val="0"/>
      <w:marRight w:val="0"/>
      <w:marTop w:val="0"/>
      <w:marBottom w:val="0"/>
      <w:divBdr>
        <w:top w:val="none" w:sz="0" w:space="0" w:color="auto"/>
        <w:left w:val="none" w:sz="0" w:space="0" w:color="auto"/>
        <w:bottom w:val="none" w:sz="0" w:space="0" w:color="auto"/>
        <w:right w:val="none" w:sz="0" w:space="0" w:color="auto"/>
      </w:divBdr>
    </w:div>
    <w:div w:id="1177160965">
      <w:marLeft w:val="0"/>
      <w:marRight w:val="0"/>
      <w:marTop w:val="0"/>
      <w:marBottom w:val="0"/>
      <w:divBdr>
        <w:top w:val="none" w:sz="0" w:space="0" w:color="auto"/>
        <w:left w:val="none" w:sz="0" w:space="0" w:color="auto"/>
        <w:bottom w:val="none" w:sz="0" w:space="0" w:color="auto"/>
        <w:right w:val="none" w:sz="0" w:space="0" w:color="auto"/>
      </w:divBdr>
    </w:div>
    <w:div w:id="1177160966">
      <w:marLeft w:val="0"/>
      <w:marRight w:val="0"/>
      <w:marTop w:val="0"/>
      <w:marBottom w:val="0"/>
      <w:divBdr>
        <w:top w:val="none" w:sz="0" w:space="0" w:color="auto"/>
        <w:left w:val="none" w:sz="0" w:space="0" w:color="auto"/>
        <w:bottom w:val="none" w:sz="0" w:space="0" w:color="auto"/>
        <w:right w:val="none" w:sz="0" w:space="0" w:color="auto"/>
      </w:divBdr>
    </w:div>
    <w:div w:id="1177160967">
      <w:marLeft w:val="0"/>
      <w:marRight w:val="0"/>
      <w:marTop w:val="0"/>
      <w:marBottom w:val="0"/>
      <w:divBdr>
        <w:top w:val="none" w:sz="0" w:space="0" w:color="auto"/>
        <w:left w:val="none" w:sz="0" w:space="0" w:color="auto"/>
        <w:bottom w:val="none" w:sz="0" w:space="0" w:color="auto"/>
        <w:right w:val="none" w:sz="0" w:space="0" w:color="auto"/>
      </w:divBdr>
    </w:div>
    <w:div w:id="1177160968">
      <w:marLeft w:val="0"/>
      <w:marRight w:val="0"/>
      <w:marTop w:val="0"/>
      <w:marBottom w:val="0"/>
      <w:divBdr>
        <w:top w:val="none" w:sz="0" w:space="0" w:color="auto"/>
        <w:left w:val="none" w:sz="0" w:space="0" w:color="auto"/>
        <w:bottom w:val="none" w:sz="0" w:space="0" w:color="auto"/>
        <w:right w:val="none" w:sz="0" w:space="0" w:color="auto"/>
      </w:divBdr>
    </w:div>
    <w:div w:id="1177160969">
      <w:marLeft w:val="0"/>
      <w:marRight w:val="0"/>
      <w:marTop w:val="0"/>
      <w:marBottom w:val="0"/>
      <w:divBdr>
        <w:top w:val="none" w:sz="0" w:space="0" w:color="auto"/>
        <w:left w:val="none" w:sz="0" w:space="0" w:color="auto"/>
        <w:bottom w:val="none" w:sz="0" w:space="0" w:color="auto"/>
        <w:right w:val="none" w:sz="0" w:space="0" w:color="auto"/>
      </w:divBdr>
    </w:div>
    <w:div w:id="1177160970">
      <w:marLeft w:val="0"/>
      <w:marRight w:val="0"/>
      <w:marTop w:val="0"/>
      <w:marBottom w:val="0"/>
      <w:divBdr>
        <w:top w:val="none" w:sz="0" w:space="0" w:color="auto"/>
        <w:left w:val="none" w:sz="0" w:space="0" w:color="auto"/>
        <w:bottom w:val="none" w:sz="0" w:space="0" w:color="auto"/>
        <w:right w:val="none" w:sz="0" w:space="0" w:color="auto"/>
      </w:divBdr>
    </w:div>
    <w:div w:id="1177160971">
      <w:marLeft w:val="0"/>
      <w:marRight w:val="0"/>
      <w:marTop w:val="0"/>
      <w:marBottom w:val="0"/>
      <w:divBdr>
        <w:top w:val="none" w:sz="0" w:space="0" w:color="auto"/>
        <w:left w:val="none" w:sz="0" w:space="0" w:color="auto"/>
        <w:bottom w:val="none" w:sz="0" w:space="0" w:color="auto"/>
        <w:right w:val="none" w:sz="0" w:space="0" w:color="auto"/>
      </w:divBdr>
    </w:div>
    <w:div w:id="1177160972">
      <w:marLeft w:val="0"/>
      <w:marRight w:val="0"/>
      <w:marTop w:val="0"/>
      <w:marBottom w:val="0"/>
      <w:divBdr>
        <w:top w:val="none" w:sz="0" w:space="0" w:color="auto"/>
        <w:left w:val="none" w:sz="0" w:space="0" w:color="auto"/>
        <w:bottom w:val="none" w:sz="0" w:space="0" w:color="auto"/>
        <w:right w:val="none" w:sz="0" w:space="0" w:color="auto"/>
      </w:divBdr>
    </w:div>
    <w:div w:id="1177160973">
      <w:marLeft w:val="0"/>
      <w:marRight w:val="0"/>
      <w:marTop w:val="0"/>
      <w:marBottom w:val="0"/>
      <w:divBdr>
        <w:top w:val="none" w:sz="0" w:space="0" w:color="auto"/>
        <w:left w:val="none" w:sz="0" w:space="0" w:color="auto"/>
        <w:bottom w:val="none" w:sz="0" w:space="0" w:color="auto"/>
        <w:right w:val="none" w:sz="0" w:space="0" w:color="auto"/>
      </w:divBdr>
    </w:div>
    <w:div w:id="1177160974">
      <w:marLeft w:val="0"/>
      <w:marRight w:val="0"/>
      <w:marTop w:val="0"/>
      <w:marBottom w:val="0"/>
      <w:divBdr>
        <w:top w:val="none" w:sz="0" w:space="0" w:color="auto"/>
        <w:left w:val="none" w:sz="0" w:space="0" w:color="auto"/>
        <w:bottom w:val="none" w:sz="0" w:space="0" w:color="auto"/>
        <w:right w:val="none" w:sz="0" w:space="0" w:color="auto"/>
      </w:divBdr>
    </w:div>
    <w:div w:id="1177160975">
      <w:marLeft w:val="0"/>
      <w:marRight w:val="0"/>
      <w:marTop w:val="0"/>
      <w:marBottom w:val="0"/>
      <w:divBdr>
        <w:top w:val="none" w:sz="0" w:space="0" w:color="auto"/>
        <w:left w:val="none" w:sz="0" w:space="0" w:color="auto"/>
        <w:bottom w:val="none" w:sz="0" w:space="0" w:color="auto"/>
        <w:right w:val="none" w:sz="0" w:space="0" w:color="auto"/>
      </w:divBdr>
    </w:div>
    <w:div w:id="1177160976">
      <w:marLeft w:val="0"/>
      <w:marRight w:val="0"/>
      <w:marTop w:val="0"/>
      <w:marBottom w:val="0"/>
      <w:divBdr>
        <w:top w:val="none" w:sz="0" w:space="0" w:color="auto"/>
        <w:left w:val="none" w:sz="0" w:space="0" w:color="auto"/>
        <w:bottom w:val="none" w:sz="0" w:space="0" w:color="auto"/>
        <w:right w:val="none" w:sz="0" w:space="0" w:color="auto"/>
      </w:divBdr>
    </w:div>
    <w:div w:id="1177160978">
      <w:marLeft w:val="0"/>
      <w:marRight w:val="0"/>
      <w:marTop w:val="0"/>
      <w:marBottom w:val="0"/>
      <w:divBdr>
        <w:top w:val="none" w:sz="0" w:space="0" w:color="auto"/>
        <w:left w:val="none" w:sz="0" w:space="0" w:color="auto"/>
        <w:bottom w:val="none" w:sz="0" w:space="0" w:color="auto"/>
        <w:right w:val="none" w:sz="0" w:space="0" w:color="auto"/>
      </w:divBdr>
    </w:div>
    <w:div w:id="1177160979">
      <w:marLeft w:val="0"/>
      <w:marRight w:val="0"/>
      <w:marTop w:val="0"/>
      <w:marBottom w:val="0"/>
      <w:divBdr>
        <w:top w:val="none" w:sz="0" w:space="0" w:color="auto"/>
        <w:left w:val="none" w:sz="0" w:space="0" w:color="auto"/>
        <w:bottom w:val="none" w:sz="0" w:space="0" w:color="auto"/>
        <w:right w:val="none" w:sz="0" w:space="0" w:color="auto"/>
      </w:divBdr>
    </w:div>
    <w:div w:id="1177160980">
      <w:marLeft w:val="0"/>
      <w:marRight w:val="0"/>
      <w:marTop w:val="0"/>
      <w:marBottom w:val="0"/>
      <w:divBdr>
        <w:top w:val="none" w:sz="0" w:space="0" w:color="auto"/>
        <w:left w:val="none" w:sz="0" w:space="0" w:color="auto"/>
        <w:bottom w:val="none" w:sz="0" w:space="0" w:color="auto"/>
        <w:right w:val="none" w:sz="0" w:space="0" w:color="auto"/>
      </w:divBdr>
    </w:div>
    <w:div w:id="1177160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2236</Words>
  <Characters>12304</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7</cp:revision>
  <cp:lastPrinted>2018-01-12T13:05:00Z</cp:lastPrinted>
  <dcterms:created xsi:type="dcterms:W3CDTF">2018-01-12T12:38:00Z</dcterms:created>
  <dcterms:modified xsi:type="dcterms:W3CDTF">2018-01-12T13:06:00Z</dcterms:modified>
</cp:coreProperties>
</file>