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3F4F6FAA" w:rsidR="00EC4ED8" w:rsidRDefault="007E52AA" w:rsidP="00D51BD0">
      <w:pPr>
        <w:jc w:val="center"/>
        <w:rPr>
          <w:rFonts w:ascii="Verdana" w:hAnsi="Verdana" w:cs="Tahoma"/>
          <w:b/>
          <w:color w:val="C00000"/>
          <w:sz w:val="36"/>
          <w:szCs w:val="20"/>
        </w:rPr>
      </w:pPr>
      <w:r>
        <w:rPr>
          <w:rFonts w:ascii="Verdana" w:hAnsi="Verdana" w:cs="Tahoma"/>
          <w:b/>
          <w:color w:val="C00000"/>
          <w:sz w:val="36"/>
          <w:szCs w:val="20"/>
        </w:rPr>
        <w:t>Anexo3.9</w:t>
      </w:r>
    </w:p>
    <w:p w14:paraId="2D1C9FFC" w14:textId="77777777" w:rsidR="00DF5E55" w:rsidRDefault="00DF5E55" w:rsidP="00D51BD0">
      <w:pPr>
        <w:jc w:val="center"/>
        <w:rPr>
          <w:rFonts w:ascii="Verdana" w:hAnsi="Verdana" w:cs="Tahoma"/>
          <w:b/>
          <w:color w:val="C00000"/>
          <w:sz w:val="36"/>
          <w:szCs w:val="20"/>
        </w:rPr>
      </w:pPr>
    </w:p>
    <w:p w14:paraId="3E96C39E" w14:textId="78C1ADCE"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7E52AA">
        <w:rPr>
          <w:rFonts w:ascii="Verdana" w:hAnsi="Verdana" w:cs="Tahoma"/>
          <w:b/>
          <w:color w:val="002060"/>
          <w:szCs w:val="20"/>
        </w:rPr>
        <w:t>3</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00B9278D">
        <w:rPr>
          <w:rFonts w:ascii="Verdana" w:hAnsi="Verdana" w:cs="Tahoma"/>
          <w:b/>
          <w:color w:val="002060"/>
          <w:szCs w:val="20"/>
        </w:rPr>
        <w:t>9</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4871E76A"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7E52AA">
        <w:rPr>
          <w:rFonts w:ascii="Verdana" w:hAnsi="Verdana" w:cs="Tahoma"/>
          <w:b/>
          <w:i/>
          <w:color w:val="002060"/>
          <w:sz w:val="20"/>
          <w:szCs w:val="20"/>
        </w:rPr>
        <w:t>Revitalización del Medio Urbano a través de la Vivienda Social</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7E0E96B4"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w:t>
      </w:r>
      <w:r w:rsidR="007E52AA">
        <w:rPr>
          <w:rFonts w:ascii="Verdana" w:hAnsi="Verdana" w:cs="Tahoma"/>
          <w:b/>
          <w:color w:val="002060"/>
          <w:sz w:val="18"/>
          <w:szCs w:val="18"/>
        </w:rPr>
        <w:t>9</w:t>
      </w:r>
      <w:r w:rsidR="00CE3F8C" w:rsidRPr="00D51BD0">
        <w:rPr>
          <w:rFonts w:ascii="Verdana" w:hAnsi="Verdana" w:cs="Tahoma"/>
          <w:b/>
          <w:color w:val="002060"/>
          <w:sz w:val="18"/>
          <w:szCs w:val="18"/>
        </w:rPr>
        <w:t xml:space="preserve">-A.  Carta Solicitud - Declaración para Operaciones </w:t>
      </w:r>
    </w:p>
    <w:p w14:paraId="327CFD3E" w14:textId="0A47454E" w:rsidR="00CE3F8C" w:rsidRDefault="00B9278D" w:rsidP="00D51BD0">
      <w:pPr>
        <w:ind w:left="720"/>
        <w:rPr>
          <w:rFonts w:ascii="Verdana" w:hAnsi="Verdana" w:cs="Tahoma"/>
          <w:b/>
          <w:color w:val="002060"/>
          <w:sz w:val="18"/>
          <w:szCs w:val="18"/>
        </w:rPr>
      </w:pPr>
      <w:r>
        <w:rPr>
          <w:rFonts w:ascii="Verdana" w:hAnsi="Verdana" w:cs="Tahoma"/>
          <w:b/>
          <w:color w:val="002060"/>
          <w:sz w:val="18"/>
          <w:szCs w:val="18"/>
        </w:rPr>
        <w:t>de la Línea (L</w:t>
      </w:r>
      <w:r w:rsidR="007E52AA">
        <w:rPr>
          <w:rFonts w:ascii="Verdana" w:hAnsi="Verdana" w:cs="Tahoma"/>
          <w:b/>
          <w:color w:val="002060"/>
          <w:sz w:val="18"/>
          <w:szCs w:val="18"/>
        </w:rPr>
        <w:t>3</w:t>
      </w:r>
      <w:r>
        <w:rPr>
          <w:rFonts w:ascii="Verdana" w:hAnsi="Verdana" w:cs="Tahoma"/>
          <w:b/>
          <w:color w:val="002060"/>
          <w:sz w:val="18"/>
          <w:szCs w:val="18"/>
        </w:rPr>
        <w:t>OT9</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3E3C20A8"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w:t>
      </w:r>
      <w:r w:rsidR="007E52AA">
        <w:rPr>
          <w:rFonts w:ascii="Verdana" w:hAnsi="Verdana" w:cs="Tahoma"/>
          <w:b/>
          <w:color w:val="002060"/>
          <w:sz w:val="18"/>
          <w:szCs w:val="18"/>
        </w:rPr>
        <w:t>9</w:t>
      </w:r>
      <w:r w:rsidR="00CE3F8C" w:rsidRPr="00D51BD0">
        <w:rPr>
          <w:rFonts w:ascii="Verdana" w:hAnsi="Verdana" w:cs="Tahoma"/>
          <w:b/>
          <w:color w:val="002060"/>
          <w:sz w:val="18"/>
          <w:szCs w:val="18"/>
        </w:rPr>
        <w:t>-B. Formulario de propue</w:t>
      </w:r>
      <w:r w:rsidR="00AC6008">
        <w:rPr>
          <w:rFonts w:ascii="Verdana" w:hAnsi="Verdana" w:cs="Tahoma"/>
          <w:b/>
          <w:color w:val="002060"/>
          <w:sz w:val="18"/>
          <w:szCs w:val="18"/>
        </w:rPr>
        <w:t>sta</w:t>
      </w:r>
      <w:r w:rsidR="007E52AA">
        <w:rPr>
          <w:rFonts w:ascii="Verdana" w:hAnsi="Verdana" w:cs="Tahoma"/>
          <w:b/>
          <w:color w:val="002060"/>
          <w:sz w:val="18"/>
          <w:szCs w:val="18"/>
        </w:rPr>
        <w:t xml:space="preserve"> de operación de la Línea (L3</w:t>
      </w:r>
      <w:r w:rsidR="00B9278D">
        <w:rPr>
          <w:rFonts w:ascii="Verdana" w:hAnsi="Verdana" w:cs="Tahoma"/>
          <w:b/>
          <w:color w:val="002060"/>
          <w:sz w:val="18"/>
          <w:szCs w:val="18"/>
        </w:rPr>
        <w:t>OT9</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718ED705" w:rsidR="00DF5E55" w:rsidRPr="003C273C" w:rsidRDefault="000E01A0"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w:t>
      </w:r>
      <w:r w:rsidR="007E52AA">
        <w:rPr>
          <w:rFonts w:ascii="Verdana" w:hAnsi="Verdana" w:cs="Tahoma"/>
          <w:b/>
          <w:color w:val="C00000"/>
          <w:sz w:val="20"/>
          <w:szCs w:val="20"/>
        </w:rPr>
        <w:t>9</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sidR="007E52AA">
        <w:rPr>
          <w:rFonts w:ascii="Verdana" w:hAnsi="Verdana" w:cs="Tahoma"/>
          <w:b/>
          <w:color w:val="002060"/>
          <w:sz w:val="20"/>
          <w:szCs w:val="20"/>
        </w:rPr>
        <w:t>(L3</w:t>
      </w:r>
      <w:r w:rsidR="00B9278D">
        <w:rPr>
          <w:rFonts w:ascii="Verdana" w:hAnsi="Verdana" w:cs="Tahoma"/>
          <w:b/>
          <w:color w:val="002060"/>
          <w:sz w:val="20"/>
          <w:szCs w:val="20"/>
        </w:rPr>
        <w:t>OT9</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Pr>
          <w:rFonts w:ascii="Verdana" w:hAnsi="Verdana" w:cs="Tahoma"/>
          <w:b/>
          <w:color w:val="002060"/>
          <w:sz w:val="20"/>
          <w:szCs w:val="20"/>
        </w:rPr>
        <w:t>Re</w:t>
      </w:r>
      <w:r w:rsidR="007E52AA">
        <w:rPr>
          <w:rFonts w:ascii="Verdana" w:hAnsi="Verdana" w:cs="Tahoma"/>
          <w:b/>
          <w:color w:val="002060"/>
          <w:sz w:val="20"/>
          <w:szCs w:val="20"/>
        </w:rPr>
        <w:t>vitalización del Medio Urbano a través de la Vivienda Social</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0B7D0E5B"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008D04B2">
        <w:rPr>
          <w:rFonts w:ascii="Verdana" w:hAnsi="Verdana" w:cs="Tahoma"/>
          <w:i/>
          <w:sz w:val="18"/>
          <w:szCs w:val="18"/>
        </w:rPr>
        <w:t>“</w:t>
      </w:r>
      <w:r w:rsidR="007E52AA">
        <w:rPr>
          <w:rFonts w:ascii="Verdana" w:hAnsi="Verdana" w:cs="Tahoma"/>
          <w:i/>
          <w:sz w:val="18"/>
          <w:szCs w:val="18"/>
        </w:rPr>
        <w:t>Revitalización del Medio Urbano a través de la Vivienda Social</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7E52AA">
        <w:rPr>
          <w:rFonts w:ascii="Verdana" w:hAnsi="Verdana" w:cs="Tahoma"/>
          <w:i/>
          <w:sz w:val="18"/>
          <w:szCs w:val="18"/>
        </w:rPr>
        <w:t>3</w:t>
      </w:r>
      <w:r w:rsidR="00B9278D">
        <w:rPr>
          <w:rFonts w:ascii="Verdana" w:hAnsi="Verdana" w:cs="Tahoma"/>
          <w:i/>
          <w:sz w:val="18"/>
          <w:szCs w:val="18"/>
        </w:rPr>
        <w:t xml:space="preserve"> (OT9</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7DA65746"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0267FE">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A07E9D">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326677BF" w:rsidR="002E15DF" w:rsidRPr="003C273C" w:rsidRDefault="005F00E3"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w:t>
      </w:r>
      <w:r w:rsidR="007E52AA">
        <w:rPr>
          <w:rFonts w:ascii="Verdana" w:hAnsi="Verdana" w:cs="Tahoma"/>
          <w:b/>
          <w:color w:val="C00000"/>
          <w:sz w:val="18"/>
          <w:szCs w:val="18"/>
        </w:rPr>
        <w:t>9</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sidR="003C4BE9">
        <w:rPr>
          <w:rFonts w:ascii="Verdana" w:hAnsi="Verdana" w:cs="Tahoma"/>
          <w:b/>
          <w:color w:val="002060"/>
          <w:sz w:val="20"/>
          <w:szCs w:val="18"/>
        </w:rPr>
        <w:t xml:space="preserve"> de la Línea (L3</w:t>
      </w:r>
      <w:r w:rsidR="00B9278D">
        <w:rPr>
          <w:rFonts w:ascii="Verdana" w:hAnsi="Verdana" w:cs="Tahoma"/>
          <w:b/>
          <w:color w:val="002060"/>
          <w:sz w:val="20"/>
          <w:szCs w:val="18"/>
        </w:rPr>
        <w:t>OT9</w:t>
      </w:r>
      <w:r w:rsidR="002E15DF" w:rsidRPr="003C273C">
        <w:rPr>
          <w:rFonts w:ascii="Verdana" w:hAnsi="Verdana" w:cs="Tahoma"/>
          <w:b/>
          <w:color w:val="002060"/>
          <w:sz w:val="20"/>
          <w:szCs w:val="18"/>
        </w:rPr>
        <w:t>).</w:t>
      </w:r>
    </w:p>
    <w:p w14:paraId="1070B425" w14:textId="37A1A4CA" w:rsidR="00AF7527" w:rsidRPr="003C273C" w:rsidRDefault="003C4BE9"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Revitalización del Medio Urbano a través de la Vivienda Social</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7BA481F1" w14:textId="7777777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0E66C12B"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7E52AA">
        <w:rPr>
          <w:rFonts w:ascii="Verdana" w:hAnsi="Verdana" w:cs="Calibri"/>
          <w:sz w:val="22"/>
          <w:szCs w:val="20"/>
        </w:rPr>
        <w:t>cha descriptiva de la Línea3</w:t>
      </w:r>
      <w:r w:rsidR="00B9278D">
        <w:rPr>
          <w:rFonts w:ascii="Verdana" w:hAnsi="Verdana" w:cs="Calibri"/>
          <w:sz w:val="22"/>
          <w:szCs w:val="20"/>
        </w:rPr>
        <w:t xml:space="preserve"> OT9</w:t>
      </w:r>
      <w:r w:rsidRPr="0093272B">
        <w:rPr>
          <w:rFonts w:ascii="Verdana" w:hAnsi="Verdana" w:cs="Calibri"/>
          <w:sz w:val="22"/>
          <w:szCs w:val="20"/>
        </w:rPr>
        <w:t>” que figura en el anexo 2.</w:t>
      </w:r>
      <w:r w:rsidR="000267FE">
        <w:rPr>
          <w:rFonts w:ascii="Verdana" w:hAnsi="Verdana" w:cs="Calibri"/>
          <w:sz w:val="22"/>
          <w:szCs w:val="20"/>
        </w:rPr>
        <w:t>9</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61285C4A"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1C01FE">
        <w:rPr>
          <w:rFonts w:ascii="Verdana" w:hAnsi="Verdana" w:cs="Calibri"/>
          <w:b/>
          <w:color w:val="1F497D" w:themeColor="text2"/>
          <w:sz w:val="22"/>
          <w:szCs w:val="20"/>
        </w:rPr>
        <w:t xml:space="preserve"> L3</w:t>
      </w:r>
      <w:r w:rsidR="00275BCE">
        <w:rPr>
          <w:rFonts w:ascii="Verdana" w:hAnsi="Verdana" w:cs="Calibri"/>
          <w:b/>
          <w:color w:val="1F497D" w:themeColor="text2"/>
          <w:sz w:val="22"/>
          <w:szCs w:val="20"/>
        </w:rPr>
        <w:t>OT9</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2FDA7C36"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482319">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482319">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BA7FAC">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BA7FAC">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BA7FAC" w:rsidRPr="00761D01" w14:paraId="50E3BDC8" w14:textId="77777777" w:rsidTr="00BA7FAC">
        <w:trPr>
          <w:cantSplit/>
          <w:trHeight w:val="163"/>
          <w:jc w:val="center"/>
        </w:trPr>
        <w:tc>
          <w:tcPr>
            <w:tcW w:w="4381" w:type="dxa"/>
            <w:vAlign w:val="center"/>
          </w:tcPr>
          <w:p w14:paraId="74EE1503" w14:textId="52731C24" w:rsidR="00BA7FAC" w:rsidRPr="00E345FA" w:rsidRDefault="00BA7FAC" w:rsidP="00BA7FAC">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3EE42447" w:rsidR="00BA7FAC" w:rsidRPr="00E345FA" w:rsidRDefault="00BA7FAC" w:rsidP="00BA7FAC">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BBEC6F7" w14:textId="19A25487" w:rsidR="00BA7FAC" w:rsidRPr="00E345FA" w:rsidRDefault="00BA7FAC" w:rsidP="00BA7FAC">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BA7FAC" w:rsidRPr="00761D01" w14:paraId="78DA72FF" w14:textId="77777777" w:rsidTr="00BA7FAC">
        <w:trPr>
          <w:cantSplit/>
          <w:trHeight w:val="163"/>
          <w:jc w:val="center"/>
        </w:trPr>
        <w:tc>
          <w:tcPr>
            <w:tcW w:w="4381" w:type="dxa"/>
            <w:vAlign w:val="center"/>
          </w:tcPr>
          <w:p w14:paraId="4BF48982" w14:textId="77777777" w:rsidR="00BA7FAC" w:rsidRPr="00E345FA" w:rsidRDefault="00BA7FAC" w:rsidP="00BA7FAC">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00784C3F" w:rsidR="00BA7FAC" w:rsidRPr="00E345FA" w:rsidRDefault="00BA7FAC" w:rsidP="00BA7FAC">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426A025" w14:textId="1FAB6ED6" w:rsidR="00BA7FAC" w:rsidRPr="00E345FA" w:rsidRDefault="00BA7FAC" w:rsidP="00BA7FAC">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33D55DAF"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275BCE">
        <w:rPr>
          <w:rFonts w:ascii="Verdana" w:hAnsi="Verdana" w:cs="Tahoma"/>
          <w:b/>
          <w:sz w:val="20"/>
          <w:szCs w:val="20"/>
        </w:rPr>
        <w:t>OT 9</w:t>
      </w:r>
      <w:r w:rsidR="00446B15" w:rsidRPr="003B7B85">
        <w:rPr>
          <w:rFonts w:ascii="Verdana" w:hAnsi="Verdana" w:cs="Tahoma"/>
          <w:b/>
          <w:sz w:val="20"/>
          <w:szCs w:val="20"/>
        </w:rPr>
        <w:t>:</w:t>
      </w:r>
      <w:r w:rsidR="00253BFB">
        <w:rPr>
          <w:rFonts w:ascii="Verdana" w:hAnsi="Verdana" w:cs="Tahoma"/>
          <w:sz w:val="20"/>
          <w:szCs w:val="20"/>
        </w:rPr>
        <w:t xml:space="preserve"> Pro</w:t>
      </w:r>
      <w:r w:rsidR="00275BCE">
        <w:rPr>
          <w:rFonts w:ascii="Verdana" w:hAnsi="Verdana" w:cs="Tahoma"/>
          <w:sz w:val="20"/>
          <w:szCs w:val="20"/>
        </w:rPr>
        <w:t>mover la inclusión social y luchar contra la pobreza.</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39B2FE30"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275BCE">
        <w:rPr>
          <w:rFonts w:ascii="Verdana" w:hAnsi="Verdana" w:cs="Tahoma"/>
          <w:b/>
          <w:sz w:val="20"/>
          <w:szCs w:val="20"/>
        </w:rPr>
        <w:t>I 9.8</w:t>
      </w:r>
      <w:r w:rsidR="000232E5" w:rsidRPr="003B7B85">
        <w:rPr>
          <w:rFonts w:ascii="Verdana" w:hAnsi="Verdana" w:cs="Tahoma"/>
          <w:b/>
          <w:sz w:val="20"/>
          <w:szCs w:val="20"/>
        </w:rPr>
        <w:t>.</w:t>
      </w:r>
      <w:r w:rsidR="00DA1DB4">
        <w:rPr>
          <w:rFonts w:ascii="Verdana" w:hAnsi="Verdana" w:cs="Tahoma"/>
          <w:b/>
          <w:sz w:val="20"/>
          <w:szCs w:val="20"/>
        </w:rPr>
        <w:t xml:space="preserve">  </w:t>
      </w:r>
      <w:r w:rsidR="00275BCE">
        <w:rPr>
          <w:rFonts w:ascii="Verdana" w:hAnsi="Verdana" w:cs="Tahoma"/>
          <w:b/>
          <w:sz w:val="20"/>
          <w:szCs w:val="20"/>
        </w:rPr>
        <w:t>9b</w:t>
      </w:r>
      <w:r w:rsidRPr="003B7B85">
        <w:rPr>
          <w:rFonts w:ascii="Verdana" w:hAnsi="Verdana" w:cs="Tahoma"/>
          <w:b/>
          <w:sz w:val="20"/>
          <w:szCs w:val="20"/>
        </w:rPr>
        <w:t>:</w:t>
      </w:r>
      <w:r w:rsidRPr="00E345FA">
        <w:rPr>
          <w:rFonts w:ascii="Verdana" w:hAnsi="Verdana" w:cs="Tahoma"/>
          <w:sz w:val="20"/>
          <w:szCs w:val="20"/>
        </w:rPr>
        <w:t xml:space="preserve"> </w:t>
      </w:r>
      <w:r w:rsidR="00275BCE">
        <w:rPr>
          <w:rFonts w:ascii="Verdana" w:hAnsi="Verdana" w:cs="Tahoma"/>
          <w:sz w:val="20"/>
          <w:szCs w:val="20"/>
        </w:rPr>
        <w:t>La prestación de apoyo a la regeneración física, económica y social de las comunidades de las zonas urbanas y rurales desfavorecidas</w:t>
      </w:r>
      <w:r w:rsidRPr="00E345FA">
        <w:rPr>
          <w:rFonts w:ascii="Verdana" w:hAnsi="Verdana" w:cs="Tahoma"/>
          <w:sz w:val="20"/>
          <w:szCs w:val="20"/>
        </w:rPr>
        <w:t>.</w:t>
      </w:r>
    </w:p>
    <w:p w14:paraId="5E731F48" w14:textId="77777777" w:rsidR="00E345FA" w:rsidRDefault="00E345FA" w:rsidP="00E345FA">
      <w:pPr>
        <w:pStyle w:val="Prrafodelista"/>
        <w:rPr>
          <w:rFonts w:ascii="Verdana" w:hAnsi="Verdana" w:cs="Tahoma"/>
          <w:sz w:val="20"/>
          <w:szCs w:val="20"/>
        </w:rPr>
      </w:pPr>
    </w:p>
    <w:p w14:paraId="45852534" w14:textId="7AC29DF4"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4B673F">
        <w:rPr>
          <w:rFonts w:ascii="Verdana" w:hAnsi="Verdana" w:cs="Tahoma"/>
          <w:b/>
          <w:sz w:val="20"/>
          <w:szCs w:val="20"/>
        </w:rPr>
        <w:t>OE 9.8.2.  090b2</w:t>
      </w:r>
      <w:r w:rsidR="003B7B85">
        <w:rPr>
          <w:rFonts w:ascii="Verdana" w:hAnsi="Verdana" w:cs="Tahoma"/>
          <w:sz w:val="20"/>
          <w:szCs w:val="20"/>
        </w:rPr>
        <w:t xml:space="preserve">: </w:t>
      </w:r>
      <w:r w:rsidR="004B673F">
        <w:rPr>
          <w:rFonts w:ascii="Verdana" w:hAnsi="Verdana" w:cs="Tahoma"/>
          <w:sz w:val="20"/>
          <w:szCs w:val="20"/>
        </w:rPr>
        <w:t>Regeneración física, económica y social del entorno urbano en áreas urbanas desfavorecidas a través de Estrategias Urbanas Integradas.</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482319">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312AAE" w:rsidRDefault="00E94B8E"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312AAE" w:rsidRDefault="00C3423D" w:rsidP="00312AAE">
            <w:pPr>
              <w:pStyle w:val="Prrafodelista"/>
              <w:spacing w:line="240" w:lineRule="atLeast"/>
              <w:ind w:left="0"/>
              <w:jc w:val="center"/>
              <w:rPr>
                <w:rFonts w:ascii="Verdana" w:hAnsi="Verdana" w:cs="Tahoma"/>
                <w:i/>
                <w:color w:val="0070C0"/>
                <w:sz w:val="18"/>
                <w:szCs w:val="20"/>
              </w:rPr>
            </w:pPr>
            <w:r w:rsidRPr="00491DD9">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5B52A2" w:rsidRPr="002E5C2F" w:rsidRDefault="005B52A2"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">
                      <v:textbox>
                        <w:txbxContent>
                          <w:p w14:paraId="107FB715" w14:textId="16E20F6F" w:rsidR="005B52A2" w:rsidRPr="002E5C2F" w:rsidRDefault="005B52A2"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78921F0D" w:rsidR="00C454A6" w:rsidRPr="00312AAE" w:rsidRDefault="001C01FE" w:rsidP="001C01FE">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CI056</w:t>
            </w:r>
            <w:r w:rsidR="00FE4202">
              <w:rPr>
                <w:rFonts w:ascii="Verdana" w:hAnsi="Verdana" w:cs="Tahoma"/>
                <w:b/>
                <w:sz w:val="18"/>
                <w:szCs w:val="20"/>
              </w:rPr>
              <w:t xml:space="preserve"> CE05</w:t>
            </w:r>
            <w:r>
              <w:rPr>
                <w:rFonts w:ascii="Verdana" w:hAnsi="Verdana" w:cs="Tahoma"/>
                <w:b/>
                <w:sz w:val="18"/>
                <w:szCs w:val="20"/>
              </w:rPr>
              <w:t>4</w:t>
            </w:r>
            <w:r w:rsidR="00C454A6" w:rsidRPr="00312AAE">
              <w:rPr>
                <w:rFonts w:ascii="Verdana" w:hAnsi="Verdana" w:cs="Tahoma"/>
                <w:sz w:val="18"/>
                <w:szCs w:val="20"/>
              </w:rPr>
              <w:t xml:space="preserve">: </w:t>
            </w:r>
            <w:r>
              <w:rPr>
                <w:rFonts w:ascii="Verdana" w:hAnsi="Verdana" w:cs="Tahoma"/>
                <w:sz w:val="18"/>
                <w:szCs w:val="20"/>
              </w:rPr>
              <w:t>I</w:t>
            </w:r>
            <w:r w:rsidR="00FE4202">
              <w:rPr>
                <w:rFonts w:ascii="Verdana" w:hAnsi="Verdana" w:cs="Tahoma"/>
                <w:sz w:val="18"/>
                <w:szCs w:val="20"/>
              </w:rPr>
              <w:t>nfraestructura</w:t>
            </w:r>
            <w:r>
              <w:rPr>
                <w:rFonts w:ascii="Verdana" w:hAnsi="Verdana" w:cs="Tahoma"/>
                <w:sz w:val="18"/>
                <w:szCs w:val="20"/>
              </w:rPr>
              <w:t xml:space="preserve"> de vivienda.</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482319">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77777777" w:rsidR="00466E5A" w:rsidRPr="00E345FA" w:rsidRDefault="00466E5A" w:rsidP="00575A15">
      <w:pPr>
        <w:pStyle w:val="Prrafodelista"/>
        <w:ind w:left="851"/>
        <w:jc w:val="both"/>
        <w:rPr>
          <w:rFonts w:ascii="Verdana" w:hAnsi="Verdana" w:cs="Tahoma"/>
          <w:b/>
          <w:sz w:val="20"/>
          <w:szCs w:val="20"/>
        </w:rPr>
      </w:pPr>
    </w:p>
    <w:p w14:paraId="2410E69D" w14:textId="15282A4C" w:rsidR="00C454A6" w:rsidRPr="00E345FA" w:rsidRDefault="00DD2D02"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3</w:t>
      </w:r>
      <w:r w:rsidR="0051639F">
        <w:rPr>
          <w:rFonts w:ascii="Verdana" w:hAnsi="Verdana" w:cs="Tahoma"/>
          <w:b/>
          <w:sz w:val="20"/>
          <w:szCs w:val="20"/>
        </w:rPr>
        <w:t>(OT9</w:t>
      </w:r>
      <w:r w:rsidR="00C454A6" w:rsidRPr="00E345FA">
        <w:rPr>
          <w:rFonts w:ascii="Verdana" w:hAnsi="Verdana" w:cs="Tahoma"/>
          <w:b/>
          <w:sz w:val="20"/>
          <w:szCs w:val="20"/>
        </w:rPr>
        <w:t>)</w:t>
      </w:r>
      <w:r w:rsidR="00C454A6" w:rsidRPr="00E345FA">
        <w:rPr>
          <w:rFonts w:ascii="Verdana" w:hAnsi="Verdana" w:cs="Tahoma"/>
          <w:sz w:val="20"/>
          <w:szCs w:val="20"/>
        </w:rPr>
        <w:t xml:space="preserve"> </w:t>
      </w:r>
      <w:r>
        <w:rPr>
          <w:rFonts w:ascii="Verdana" w:hAnsi="Verdana" w:cs="Tahoma"/>
          <w:sz w:val="20"/>
          <w:szCs w:val="20"/>
        </w:rPr>
        <w:t>Revitalización del Medio Urbano a través de la Vivienda Social</w:t>
      </w:r>
      <w:r w:rsidR="0006010B">
        <w:rPr>
          <w:rFonts w:ascii="Verdana" w:hAnsi="Verdana" w:cs="Tahoma"/>
          <w:sz w:val="20"/>
          <w:szCs w:val="20"/>
        </w:rPr>
        <w:t>.</w:t>
      </w:r>
    </w:p>
    <w:p w14:paraId="376BE9A1" w14:textId="68AD5657" w:rsidR="00575A15" w:rsidRDefault="00575A15"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E045B3D"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E00DE" w:rsidRPr="00E345FA" w14:paraId="46623825" w14:textId="77777777" w:rsidTr="0093272B">
        <w:tc>
          <w:tcPr>
            <w:tcW w:w="5211" w:type="dxa"/>
            <w:shd w:val="clear" w:color="auto" w:fill="DBE5F1" w:themeFill="accent1" w:themeFillTint="33"/>
          </w:tcPr>
          <w:p w14:paraId="4B3E26B8" w14:textId="77049A7B" w:rsidR="003E00DE" w:rsidRPr="003E00DE" w:rsidRDefault="00217721" w:rsidP="00AD416E">
            <w:pPr>
              <w:jc w:val="both"/>
              <w:rPr>
                <w:rFonts w:ascii="Verdana" w:hAnsi="Verdana"/>
                <w:sz w:val="20"/>
                <w:szCs w:val="20"/>
              </w:rPr>
            </w:pPr>
            <w:r>
              <w:rPr>
                <w:rFonts w:ascii="Verdana" w:hAnsi="Verdana"/>
                <w:sz w:val="20"/>
                <w:szCs w:val="20"/>
              </w:rPr>
              <w:t>Promoción de viviendas sociales en alquiler u otras formas de cesión</w:t>
            </w:r>
            <w:r w:rsidR="00AD416E">
              <w:rPr>
                <w:rFonts w:ascii="Verdana" w:hAnsi="Verdana"/>
                <w:sz w:val="20"/>
                <w:szCs w:val="20"/>
              </w:rPr>
              <w:t>.</w:t>
            </w:r>
          </w:p>
        </w:tc>
        <w:tc>
          <w:tcPr>
            <w:tcW w:w="2160" w:type="dxa"/>
            <w:shd w:val="clear" w:color="auto" w:fill="DBE5F1" w:themeFill="accent1" w:themeFillTint="33"/>
          </w:tcPr>
          <w:p w14:paraId="2A602B19" w14:textId="50131F73"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3E00DE" w:rsidRPr="00E345FA" w14:paraId="35C83CDD" w14:textId="77777777" w:rsidTr="0093272B">
        <w:tc>
          <w:tcPr>
            <w:tcW w:w="5211" w:type="dxa"/>
            <w:shd w:val="clear" w:color="auto" w:fill="DBE5F1" w:themeFill="accent1" w:themeFillTint="33"/>
          </w:tcPr>
          <w:p w14:paraId="592C14C3" w14:textId="7B921F3D" w:rsidR="003E00DE" w:rsidRPr="003E00DE" w:rsidRDefault="00217721" w:rsidP="003214C8">
            <w:pPr>
              <w:jc w:val="both"/>
              <w:rPr>
                <w:rFonts w:ascii="Verdana" w:hAnsi="Verdana"/>
                <w:sz w:val="20"/>
                <w:szCs w:val="20"/>
              </w:rPr>
            </w:pPr>
            <w:r>
              <w:rPr>
                <w:rFonts w:ascii="Verdana" w:hAnsi="Verdana"/>
                <w:sz w:val="20"/>
                <w:szCs w:val="20"/>
              </w:rPr>
              <w:t>Adquisición de viviendas vacías o a rehabilitar para alquiler social</w:t>
            </w:r>
            <w:r w:rsidR="00262996">
              <w:rPr>
                <w:rFonts w:ascii="Verdana" w:hAnsi="Verdana"/>
                <w:sz w:val="20"/>
                <w:szCs w:val="20"/>
              </w:rPr>
              <w:t>.</w:t>
            </w:r>
          </w:p>
        </w:tc>
        <w:tc>
          <w:tcPr>
            <w:tcW w:w="2160" w:type="dxa"/>
            <w:shd w:val="clear" w:color="auto" w:fill="DBE5F1" w:themeFill="accent1" w:themeFillTint="33"/>
          </w:tcPr>
          <w:p w14:paraId="0B256CB6" w14:textId="08AA4E6E"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bl>
    <w:p w14:paraId="359C7F9F" w14:textId="77777777" w:rsidR="00540822" w:rsidRDefault="00540822"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DA1DB4">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58ACA8FD" w:rsidR="00243609" w:rsidRDefault="000232E5" w:rsidP="00DA1DB4">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72DBE2AD" w14:textId="77777777" w:rsidR="004F2E9D" w:rsidRPr="00E345FA" w:rsidRDefault="004F2E9D" w:rsidP="00DA1DB4">
      <w:pPr>
        <w:pStyle w:val="Prrafodelista"/>
        <w:jc w:val="both"/>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482319" w:rsidRDefault="00C454A6" w:rsidP="00C454A6">
      <w:pPr>
        <w:pStyle w:val="Prrafodelista"/>
        <w:spacing w:line="259" w:lineRule="auto"/>
        <w:ind w:left="851"/>
        <w:rPr>
          <w:rFonts w:ascii="Verdana" w:hAnsi="Verdana" w:cs="Tahoma"/>
          <w:b/>
          <w:sz w:val="10"/>
          <w:szCs w:val="1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4436F2">
        <w:rPr>
          <w:rFonts w:ascii="Verdana" w:hAnsi="Verdana" w:cs="Tahoma"/>
          <w:b/>
          <w:sz w:val="20"/>
          <w:szCs w:val="20"/>
          <w:u w:val="single"/>
        </w:rPr>
        <w:t>de la Operación</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4436F2">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074C16AB"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110D4163"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482319" w:rsidRDefault="001425E0" w:rsidP="00C454A6">
      <w:pPr>
        <w:ind w:left="1931"/>
        <w:jc w:val="both"/>
        <w:rPr>
          <w:rFonts w:ascii="Verdana" w:hAnsi="Verdana" w:cs="Tahoma"/>
          <w:i/>
          <w:color w:val="0070C0"/>
          <w:sz w:val="10"/>
          <w:szCs w:val="10"/>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5E34241F" w14:textId="10D66E8C" w:rsidR="00C454A6" w:rsidRDefault="00C454A6" w:rsidP="00C454A6">
      <w:pPr>
        <w:ind w:left="1931"/>
        <w:jc w:val="both"/>
        <w:rPr>
          <w:rFonts w:ascii="Verdana" w:hAnsi="Verdana" w:cs="Tahoma"/>
          <w:i/>
          <w:color w:val="0070C0"/>
          <w:sz w:val="18"/>
          <w:szCs w:val="18"/>
        </w:rPr>
      </w:pPr>
    </w:p>
    <w:p w14:paraId="0D5BBAAB" w14:textId="598902D4" w:rsidR="004F2E9D" w:rsidRDefault="004F2E9D" w:rsidP="00C454A6">
      <w:pPr>
        <w:ind w:left="1931"/>
        <w:jc w:val="both"/>
        <w:rPr>
          <w:rFonts w:ascii="Verdana" w:hAnsi="Verdana" w:cs="Tahoma"/>
          <w:i/>
          <w:color w:val="0070C0"/>
          <w:sz w:val="18"/>
          <w:szCs w:val="18"/>
        </w:rPr>
      </w:pPr>
    </w:p>
    <w:p w14:paraId="783E7087" w14:textId="1CD0810E" w:rsidR="004F2E9D" w:rsidRDefault="004F2E9D" w:rsidP="00C454A6">
      <w:pPr>
        <w:ind w:left="1931"/>
        <w:jc w:val="both"/>
        <w:rPr>
          <w:rFonts w:ascii="Verdana" w:hAnsi="Verdana" w:cs="Tahoma"/>
          <w:i/>
          <w:color w:val="0070C0"/>
          <w:sz w:val="18"/>
          <w:szCs w:val="18"/>
        </w:rPr>
      </w:pPr>
    </w:p>
    <w:p w14:paraId="05F3C823" w14:textId="77777777" w:rsidR="004F2E9D" w:rsidRPr="00637028" w:rsidRDefault="004F2E9D"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lastRenderedPageBreak/>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DA1DB4" w:rsidRDefault="00640EA7" w:rsidP="006D09A4">
      <w:pPr>
        <w:jc w:val="both"/>
        <w:rPr>
          <w:rFonts w:ascii="Verdana" w:hAnsi="Verdana" w:cs="Tahoma"/>
          <w:color w:val="0070C0"/>
          <w:sz w:val="20"/>
          <w:szCs w:val="20"/>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3BD3D4BB" w:rsidR="00C454A6"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894E33F" w14:textId="77777777" w:rsidR="004F2E9D" w:rsidRPr="00E345FA" w:rsidRDefault="004F2E9D" w:rsidP="00C454A6">
      <w:pPr>
        <w:ind w:left="1211"/>
        <w:jc w:val="both"/>
        <w:rPr>
          <w:rFonts w:ascii="Verdana" w:hAnsi="Verdana" w:cs="Tahoma"/>
          <w:sz w:val="20"/>
          <w:szCs w:val="20"/>
        </w:rPr>
      </w:pPr>
    </w:p>
    <w:p w14:paraId="4CE260AD" w14:textId="77777777" w:rsidR="00C454A6" w:rsidRPr="00E345FA" w:rsidRDefault="00C454A6"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28F91449"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2B7F440A" w14:textId="77777777" w:rsidR="00DA1DB4" w:rsidRPr="00DA1DB4" w:rsidRDefault="00DA1DB4" w:rsidP="00C454A6">
      <w:pPr>
        <w:pStyle w:val="Prrafodelista"/>
        <w:ind w:left="121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428F9AC6" w:rsidR="00C454A6" w:rsidRPr="00312AAE" w:rsidRDefault="00DA1DB4"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5E196B" w:rsidRDefault="00C454A6" w:rsidP="00C454A6">
      <w:pPr>
        <w:ind w:left="851"/>
        <w:jc w:val="both"/>
        <w:rPr>
          <w:rFonts w:ascii="Verdana" w:hAnsi="Verdana" w:cs="Tahoma"/>
          <w:color w:val="0070C0"/>
          <w:sz w:val="18"/>
          <w:szCs w:val="18"/>
        </w:rPr>
      </w:pPr>
    </w:p>
    <w:p w14:paraId="7528F734" w14:textId="3021D036" w:rsidR="00C454A6" w:rsidRPr="004F2E9D"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1C3D7C5D" w14:textId="77777777" w:rsidR="004F2E9D" w:rsidRPr="00E345FA" w:rsidRDefault="004F2E9D" w:rsidP="004F2E9D">
      <w:pPr>
        <w:pStyle w:val="Prrafodelista"/>
        <w:ind w:left="1211"/>
        <w:jc w:val="both"/>
        <w:rPr>
          <w:rFonts w:ascii="Verdana" w:hAnsi="Verdana" w:cs="Tahoma"/>
          <w:sz w:val="20"/>
          <w:szCs w:val="20"/>
        </w:rPr>
      </w:pP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5BBEC5A1"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40B090CC" w14:textId="77777777" w:rsidR="0025585A" w:rsidRPr="00E345FA" w:rsidRDefault="0025585A" w:rsidP="0007242A">
      <w:pPr>
        <w:pStyle w:val="Prrafodelista"/>
        <w:ind w:left="851"/>
        <w:rPr>
          <w:rFonts w:ascii="Verdana" w:hAnsi="Verdana" w:cs="Tahoma"/>
          <w:i/>
          <w:color w:val="0070C0"/>
          <w:sz w:val="20"/>
          <w:szCs w:val="20"/>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59DF5F7F"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695F820C" w14:textId="77777777" w:rsidR="00971A4A" w:rsidRPr="00E345FA" w:rsidRDefault="00971A4A" w:rsidP="00C454A6">
      <w:pPr>
        <w:pStyle w:val="Prrafodelista"/>
        <w:ind w:left="851"/>
        <w:rPr>
          <w:rFonts w:ascii="Verdana" w:hAnsi="Verdana" w:cs="Tahoma"/>
          <w:i/>
          <w:color w:val="0070C0"/>
          <w:sz w:val="20"/>
          <w:szCs w:val="20"/>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3A8F8770" w:rsidR="00C454A6" w:rsidRDefault="00C454A6" w:rsidP="00971A4A">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2F4BA43D" w14:textId="77777777" w:rsidR="00971A4A" w:rsidRPr="00E345FA" w:rsidRDefault="00971A4A" w:rsidP="00971A4A">
      <w:pPr>
        <w:pStyle w:val="Prrafodelista"/>
        <w:ind w:left="851"/>
        <w:jc w:val="both"/>
        <w:rPr>
          <w:rFonts w:ascii="Verdana" w:hAnsi="Verdana" w:cs="Tahoma"/>
          <w:i/>
          <w:color w:val="0070C0"/>
          <w:sz w:val="20"/>
          <w:szCs w:val="20"/>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6F5E9370"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1A4B20D5" w14:textId="77777777" w:rsidR="00962FCC" w:rsidRPr="00E345FA" w:rsidRDefault="00962FCC" w:rsidP="00C454A6">
      <w:pPr>
        <w:pStyle w:val="Prrafodelista"/>
        <w:ind w:left="851"/>
        <w:jc w:val="both"/>
        <w:rPr>
          <w:rFonts w:ascii="Verdana" w:hAnsi="Verdana" w:cs="Tahoma"/>
          <w:i/>
          <w:color w:val="0070C0"/>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lastRenderedPageBreak/>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6A0199B1" w:rsidR="00E337E3" w:rsidRPr="004F2E9D" w:rsidRDefault="00E337E3" w:rsidP="0007242A">
      <w:pPr>
        <w:pStyle w:val="Prrafodelista"/>
        <w:spacing w:line="259" w:lineRule="auto"/>
        <w:rPr>
          <w:rFonts w:ascii="Verdana" w:hAnsi="Verdana" w:cs="Tahoma"/>
          <w:b/>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4596273A"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24FD9DE5" w:rsidR="009E42FB" w:rsidRPr="004F2E9D" w:rsidRDefault="009E42FB" w:rsidP="0007242A">
      <w:pPr>
        <w:pStyle w:val="Prrafodelista"/>
        <w:spacing w:line="259" w:lineRule="auto"/>
        <w:ind w:left="0"/>
        <w:rPr>
          <w:rFonts w:ascii="Verdana" w:hAnsi="Verdana" w:cs="Tahoma"/>
          <w:b/>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1417E793" w:rsidR="009E42FB" w:rsidRPr="00E345FA" w:rsidRDefault="009E42FB" w:rsidP="004436F2">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FB0CB8">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4FEC2737" w:rsidR="009E42FB" w:rsidRPr="00312AAE" w:rsidRDefault="009E42FB" w:rsidP="0025649A">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25649A">
              <w:rPr>
                <w:rFonts w:ascii="Verdana" w:hAnsi="Verdana" w:cs="Tahoma"/>
                <w:b/>
                <w:color w:val="FFFFFF"/>
                <w:sz w:val="18"/>
                <w:szCs w:val="18"/>
                <w:lang w:val="es-ES_tradnl" w:eastAsia="es-ES_tradnl"/>
              </w:rPr>
              <w:t>tuaciones encuadradas en el OE 9</w:t>
            </w:r>
            <w:r w:rsidR="00B74D47">
              <w:rPr>
                <w:rFonts w:ascii="Verdana" w:hAnsi="Verdana" w:cs="Tahoma"/>
                <w:b/>
                <w:color w:val="FFFFFF"/>
                <w:sz w:val="18"/>
                <w:szCs w:val="18"/>
                <w:lang w:val="es-ES_tradnl" w:eastAsia="es-ES_tradnl"/>
              </w:rPr>
              <w:t>.</w:t>
            </w:r>
            <w:r w:rsidR="0025649A">
              <w:rPr>
                <w:rFonts w:ascii="Verdana" w:hAnsi="Verdana" w:cs="Tahoma"/>
                <w:b/>
                <w:color w:val="FFFFFF"/>
                <w:sz w:val="18"/>
                <w:szCs w:val="18"/>
                <w:lang w:val="es-ES_tradnl" w:eastAsia="es-ES_tradnl"/>
              </w:rPr>
              <w:t>8.2 (PI 9b</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780EC3FC" w14:textId="74FD950C" w:rsidR="009E42FB" w:rsidRDefault="0025649A" w:rsidP="00962FCC">
            <w:pPr>
              <w:widowControl w:val="0"/>
              <w:tabs>
                <w:tab w:val="left" w:pos="1235"/>
              </w:tabs>
              <w:autoSpaceDE w:val="0"/>
              <w:autoSpaceDN w:val="0"/>
              <w:jc w:val="both"/>
              <w:rPr>
                <w:rFonts w:ascii="Verdana" w:hAnsi="Verdana"/>
                <w:sz w:val="18"/>
                <w:szCs w:val="18"/>
              </w:rPr>
            </w:pPr>
            <w:r>
              <w:rPr>
                <w:rFonts w:ascii="Verdana" w:hAnsi="Verdana"/>
                <w:sz w:val="18"/>
                <w:szCs w:val="18"/>
              </w:rPr>
              <w:t>En proyectos de compra y/o rehabilitación integral de viviendas en barrios desfavorecidos se asegurarán la contribución de las mismas al logro de los objetivos y resultados específicos, serán transparentes.</w:t>
            </w:r>
          </w:p>
          <w:p w14:paraId="3F4BF0B6" w14:textId="77777777" w:rsidR="00962FCC" w:rsidRPr="00962FCC" w:rsidRDefault="00962FCC" w:rsidP="00962FCC">
            <w:pPr>
              <w:widowControl w:val="0"/>
              <w:tabs>
                <w:tab w:val="left" w:pos="1235"/>
              </w:tabs>
              <w:autoSpaceDE w:val="0"/>
              <w:autoSpaceDN w:val="0"/>
              <w:jc w:val="both"/>
              <w:rPr>
                <w:rFonts w:ascii="Verdana" w:hAnsi="Verdana"/>
                <w:sz w:val="4"/>
                <w:szCs w:val="4"/>
              </w:rPr>
            </w:pPr>
          </w:p>
          <w:p w14:paraId="6981804C" w14:textId="13516220" w:rsidR="009E42FB" w:rsidRPr="00312AAE" w:rsidRDefault="009E42FB" w:rsidP="00962FCC">
            <w:pPr>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r w:rsidR="0025649A" w14:paraId="30A102E9" w14:textId="77777777" w:rsidTr="00261AD0">
        <w:tc>
          <w:tcPr>
            <w:tcW w:w="5350" w:type="dxa"/>
            <w:shd w:val="clear" w:color="auto" w:fill="auto"/>
          </w:tcPr>
          <w:p w14:paraId="24BF5E2E" w14:textId="12210900" w:rsidR="0025649A" w:rsidRDefault="0025649A" w:rsidP="00962FCC">
            <w:pPr>
              <w:widowControl w:val="0"/>
              <w:tabs>
                <w:tab w:val="left" w:pos="1235"/>
              </w:tabs>
              <w:autoSpaceDE w:val="0"/>
              <w:autoSpaceDN w:val="0"/>
              <w:jc w:val="both"/>
              <w:rPr>
                <w:rFonts w:ascii="Verdana" w:hAnsi="Verdana"/>
                <w:sz w:val="18"/>
                <w:szCs w:val="18"/>
              </w:rPr>
            </w:pPr>
            <w:r>
              <w:rPr>
                <w:rFonts w:ascii="Verdana" w:hAnsi="Verdana"/>
                <w:sz w:val="18"/>
                <w:szCs w:val="18"/>
              </w:rPr>
              <w:t xml:space="preserve">Las acciones que sean cofinanciadas se concretarán en un plan de acción local (estrategias más amplias de apoyo a la inserción económica de los grupos e individuos </w:t>
            </w:r>
            <w:r w:rsidR="00C14290">
              <w:rPr>
                <w:rFonts w:ascii="Verdana" w:hAnsi="Verdana"/>
                <w:sz w:val="18"/>
                <w:szCs w:val="18"/>
              </w:rPr>
              <w:t>obje</w:t>
            </w:r>
            <w:r>
              <w:rPr>
                <w:rFonts w:ascii="Verdana" w:hAnsi="Verdana"/>
                <w:sz w:val="18"/>
                <w:szCs w:val="18"/>
              </w:rPr>
              <w:t>to).</w:t>
            </w:r>
          </w:p>
          <w:p w14:paraId="18630870" w14:textId="77777777" w:rsidR="00962FCC" w:rsidRPr="00962FCC" w:rsidRDefault="00962FCC" w:rsidP="00962FCC">
            <w:pPr>
              <w:widowControl w:val="0"/>
              <w:tabs>
                <w:tab w:val="left" w:pos="1235"/>
              </w:tabs>
              <w:autoSpaceDE w:val="0"/>
              <w:autoSpaceDN w:val="0"/>
              <w:jc w:val="both"/>
              <w:rPr>
                <w:rFonts w:ascii="Verdana" w:hAnsi="Verdana"/>
                <w:sz w:val="4"/>
                <w:szCs w:val="4"/>
              </w:rPr>
            </w:pPr>
          </w:p>
          <w:p w14:paraId="34B1072B" w14:textId="77777777" w:rsidR="0025649A" w:rsidRDefault="0025649A" w:rsidP="00962FCC">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0EA16981" w14:textId="1FC3C6DE" w:rsidR="00971A4A" w:rsidRPr="00971A4A" w:rsidRDefault="00971A4A" w:rsidP="00962FCC">
            <w:pPr>
              <w:widowControl w:val="0"/>
              <w:tabs>
                <w:tab w:val="left" w:pos="1235"/>
              </w:tabs>
              <w:autoSpaceDE w:val="0"/>
              <w:autoSpaceDN w:val="0"/>
              <w:jc w:val="both"/>
              <w:rPr>
                <w:rFonts w:ascii="Verdana" w:hAnsi="Verdana"/>
                <w:sz w:val="4"/>
                <w:szCs w:val="4"/>
              </w:rPr>
            </w:pPr>
          </w:p>
        </w:tc>
        <w:tc>
          <w:tcPr>
            <w:tcW w:w="419" w:type="dxa"/>
            <w:shd w:val="clear" w:color="auto" w:fill="auto"/>
          </w:tcPr>
          <w:p w14:paraId="61593DD2"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37A597D4"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66BE6120" w14:textId="77777777" w:rsidR="0025649A" w:rsidRPr="00312AAE" w:rsidRDefault="0025649A" w:rsidP="00CE3F8C">
            <w:pPr>
              <w:pStyle w:val="Textoindependiente"/>
              <w:spacing w:before="10"/>
              <w:rPr>
                <w:b/>
                <w:i/>
                <w:color w:val="0070C0"/>
                <w:sz w:val="18"/>
                <w:szCs w:val="18"/>
              </w:rPr>
            </w:pPr>
          </w:p>
        </w:tc>
      </w:tr>
      <w:tr w:rsidR="0025649A" w14:paraId="53AED3BC" w14:textId="77777777" w:rsidTr="00261AD0">
        <w:tc>
          <w:tcPr>
            <w:tcW w:w="5350" w:type="dxa"/>
            <w:shd w:val="clear" w:color="auto" w:fill="auto"/>
          </w:tcPr>
          <w:p w14:paraId="0A087791" w14:textId="061FF37A" w:rsidR="0025649A" w:rsidRDefault="0025649A" w:rsidP="00962FCC">
            <w:pPr>
              <w:widowControl w:val="0"/>
              <w:tabs>
                <w:tab w:val="left" w:pos="1235"/>
              </w:tabs>
              <w:autoSpaceDE w:val="0"/>
              <w:autoSpaceDN w:val="0"/>
              <w:jc w:val="both"/>
              <w:rPr>
                <w:rFonts w:ascii="Verdana" w:hAnsi="Verdana"/>
                <w:sz w:val="18"/>
                <w:szCs w:val="18"/>
              </w:rPr>
            </w:pPr>
            <w:r>
              <w:rPr>
                <w:rFonts w:ascii="Verdana" w:hAnsi="Verdana"/>
                <w:sz w:val="18"/>
                <w:szCs w:val="18"/>
              </w:rPr>
              <w:t>Las ac</w:t>
            </w:r>
            <w:r w:rsidR="0025585A">
              <w:rPr>
                <w:rFonts w:ascii="Verdana" w:hAnsi="Verdana"/>
                <w:sz w:val="18"/>
                <w:szCs w:val="18"/>
              </w:rPr>
              <w:t>ciones tendrán que ser justificadas por un diagnostico socio-económico, que podrá formar parte de la estrategia integrada, de los grupo</w:t>
            </w:r>
            <w:r w:rsidR="00C14290">
              <w:rPr>
                <w:rFonts w:ascii="Verdana" w:hAnsi="Verdana"/>
                <w:sz w:val="18"/>
                <w:szCs w:val="18"/>
              </w:rPr>
              <w:t>s</w:t>
            </w:r>
            <w:r w:rsidR="0025585A">
              <w:rPr>
                <w:rFonts w:ascii="Verdana" w:hAnsi="Verdana"/>
                <w:sz w:val="18"/>
                <w:szCs w:val="18"/>
              </w:rPr>
              <w:t xml:space="preserve"> objeto y por un diagnóstico de las infraestructuras existentes y necesarias.</w:t>
            </w:r>
          </w:p>
          <w:p w14:paraId="12CC32C4" w14:textId="77777777" w:rsidR="00962FCC" w:rsidRPr="00962FCC" w:rsidRDefault="00962FCC" w:rsidP="00962FCC">
            <w:pPr>
              <w:widowControl w:val="0"/>
              <w:tabs>
                <w:tab w:val="left" w:pos="1235"/>
              </w:tabs>
              <w:autoSpaceDE w:val="0"/>
              <w:autoSpaceDN w:val="0"/>
              <w:jc w:val="both"/>
              <w:rPr>
                <w:rFonts w:ascii="Verdana" w:hAnsi="Verdana"/>
                <w:sz w:val="4"/>
                <w:szCs w:val="4"/>
              </w:rPr>
            </w:pPr>
          </w:p>
          <w:p w14:paraId="1DED3E26" w14:textId="77777777" w:rsidR="0025649A" w:rsidRDefault="0025649A" w:rsidP="00962FCC">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6C8D8F61" w14:textId="32C07FA2" w:rsidR="00971A4A" w:rsidRPr="00971A4A" w:rsidRDefault="00971A4A" w:rsidP="00962FCC">
            <w:pPr>
              <w:widowControl w:val="0"/>
              <w:tabs>
                <w:tab w:val="left" w:pos="1235"/>
              </w:tabs>
              <w:autoSpaceDE w:val="0"/>
              <w:autoSpaceDN w:val="0"/>
              <w:jc w:val="both"/>
              <w:rPr>
                <w:rFonts w:ascii="Verdana" w:hAnsi="Verdana"/>
                <w:sz w:val="4"/>
                <w:szCs w:val="4"/>
              </w:rPr>
            </w:pPr>
          </w:p>
        </w:tc>
        <w:tc>
          <w:tcPr>
            <w:tcW w:w="419" w:type="dxa"/>
            <w:shd w:val="clear" w:color="auto" w:fill="auto"/>
          </w:tcPr>
          <w:p w14:paraId="0DC27972"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78B9D1F8"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0BB902D8" w14:textId="77777777" w:rsidR="0025649A" w:rsidRPr="00312AAE" w:rsidRDefault="0025649A" w:rsidP="00CE3F8C">
            <w:pPr>
              <w:pStyle w:val="Textoindependiente"/>
              <w:spacing w:before="10"/>
              <w:rPr>
                <w:b/>
                <w:i/>
                <w:color w:val="0070C0"/>
                <w:sz w:val="18"/>
                <w:szCs w:val="18"/>
              </w:rPr>
            </w:pPr>
          </w:p>
        </w:tc>
      </w:tr>
      <w:tr w:rsidR="0025649A" w14:paraId="140329AA" w14:textId="77777777" w:rsidTr="00261AD0">
        <w:tc>
          <w:tcPr>
            <w:tcW w:w="5350" w:type="dxa"/>
            <w:shd w:val="clear" w:color="auto" w:fill="auto"/>
          </w:tcPr>
          <w:p w14:paraId="0271D284" w14:textId="22FF0BC3" w:rsidR="0025649A" w:rsidRDefault="0025585A" w:rsidP="00962FCC">
            <w:pPr>
              <w:widowControl w:val="0"/>
              <w:tabs>
                <w:tab w:val="left" w:pos="1235"/>
              </w:tabs>
              <w:autoSpaceDE w:val="0"/>
              <w:autoSpaceDN w:val="0"/>
              <w:jc w:val="both"/>
              <w:rPr>
                <w:rFonts w:ascii="Verdana" w:hAnsi="Verdana"/>
                <w:sz w:val="18"/>
                <w:szCs w:val="18"/>
              </w:rPr>
            </w:pPr>
            <w:r>
              <w:rPr>
                <w:rFonts w:ascii="Verdana" w:hAnsi="Verdana"/>
                <w:sz w:val="18"/>
                <w:szCs w:val="18"/>
              </w:rPr>
              <w:t>De acuerdo con este diagnóstico, los criterios de selección de operaciones tendrán en cuenta las características de las viviendas y el perfil socioeconómico de las familias beneficiarias.</w:t>
            </w:r>
          </w:p>
          <w:p w14:paraId="2D730BB0" w14:textId="77777777" w:rsidR="00962FCC" w:rsidRPr="00962FCC" w:rsidRDefault="00962FCC" w:rsidP="00962FCC">
            <w:pPr>
              <w:widowControl w:val="0"/>
              <w:tabs>
                <w:tab w:val="left" w:pos="1235"/>
              </w:tabs>
              <w:autoSpaceDE w:val="0"/>
              <w:autoSpaceDN w:val="0"/>
              <w:jc w:val="both"/>
              <w:rPr>
                <w:rFonts w:ascii="Verdana" w:hAnsi="Verdana"/>
                <w:sz w:val="4"/>
                <w:szCs w:val="4"/>
              </w:rPr>
            </w:pPr>
          </w:p>
          <w:p w14:paraId="0E91CBDC" w14:textId="77777777" w:rsidR="0025649A" w:rsidRDefault="0025649A" w:rsidP="00962FCC">
            <w:pPr>
              <w:widowControl w:val="0"/>
              <w:tabs>
                <w:tab w:val="left" w:pos="1235"/>
              </w:tabs>
              <w:autoSpaceDE w:val="0"/>
              <w:autoSpaceDN w:val="0"/>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037B64A8" w14:textId="37067A62" w:rsidR="00971A4A" w:rsidRPr="00971A4A" w:rsidRDefault="00971A4A" w:rsidP="00962FCC">
            <w:pPr>
              <w:widowControl w:val="0"/>
              <w:tabs>
                <w:tab w:val="left" w:pos="1235"/>
              </w:tabs>
              <w:autoSpaceDE w:val="0"/>
              <w:autoSpaceDN w:val="0"/>
              <w:jc w:val="both"/>
              <w:rPr>
                <w:rFonts w:ascii="Verdana" w:hAnsi="Verdana"/>
                <w:sz w:val="4"/>
                <w:szCs w:val="4"/>
              </w:rPr>
            </w:pPr>
          </w:p>
        </w:tc>
        <w:tc>
          <w:tcPr>
            <w:tcW w:w="419" w:type="dxa"/>
            <w:shd w:val="clear" w:color="auto" w:fill="auto"/>
          </w:tcPr>
          <w:p w14:paraId="2FD13D33" w14:textId="77777777" w:rsidR="0025649A" w:rsidRPr="00312AAE" w:rsidRDefault="0025649A" w:rsidP="00CE3F8C">
            <w:pPr>
              <w:pStyle w:val="Textoindependiente"/>
              <w:spacing w:before="10"/>
              <w:rPr>
                <w:b/>
                <w:i/>
                <w:color w:val="0070C0"/>
                <w:sz w:val="18"/>
                <w:szCs w:val="18"/>
              </w:rPr>
            </w:pPr>
          </w:p>
        </w:tc>
        <w:tc>
          <w:tcPr>
            <w:tcW w:w="486" w:type="dxa"/>
            <w:shd w:val="clear" w:color="auto" w:fill="auto"/>
          </w:tcPr>
          <w:p w14:paraId="0925A1E6" w14:textId="77777777" w:rsidR="0025649A" w:rsidRPr="00312AAE" w:rsidRDefault="0025649A" w:rsidP="00CE3F8C">
            <w:pPr>
              <w:pStyle w:val="Textoindependiente"/>
              <w:spacing w:before="10"/>
              <w:rPr>
                <w:b/>
                <w:i/>
                <w:color w:val="0070C0"/>
                <w:sz w:val="18"/>
                <w:szCs w:val="18"/>
              </w:rPr>
            </w:pPr>
          </w:p>
        </w:tc>
        <w:tc>
          <w:tcPr>
            <w:tcW w:w="1107" w:type="dxa"/>
            <w:shd w:val="clear" w:color="auto" w:fill="auto"/>
          </w:tcPr>
          <w:p w14:paraId="03C0BC44" w14:textId="77777777" w:rsidR="0025649A" w:rsidRPr="00312AAE" w:rsidRDefault="0025649A" w:rsidP="00CE3F8C">
            <w:pPr>
              <w:pStyle w:val="Textoindependiente"/>
              <w:spacing w:before="10"/>
              <w:rPr>
                <w:b/>
                <w:i/>
                <w:color w:val="0070C0"/>
                <w:sz w:val="18"/>
                <w:szCs w:val="18"/>
              </w:rPr>
            </w:pPr>
          </w:p>
        </w:tc>
      </w:tr>
    </w:tbl>
    <w:p w14:paraId="1EB411D3" w14:textId="77777777" w:rsidR="009E42FB" w:rsidRPr="00E345FA" w:rsidRDefault="009E42FB"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5B52A2">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lastRenderedPageBreak/>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5B52A2" w:rsidRDefault="009E42FB" w:rsidP="009E42FB">
      <w:pPr>
        <w:pStyle w:val="Prrafodelista"/>
        <w:spacing w:line="259" w:lineRule="auto"/>
        <w:ind w:left="851"/>
        <w:rPr>
          <w:rFonts w:ascii="Verdana" w:hAnsi="Verdana" w:cs="Tahoma"/>
          <w:b/>
          <w:sz w:val="10"/>
          <w:szCs w:val="10"/>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5B52A2" w:rsidRDefault="009E42FB" w:rsidP="009E42FB">
      <w:pPr>
        <w:pStyle w:val="Prrafodelista"/>
        <w:spacing w:line="259" w:lineRule="auto"/>
        <w:ind w:left="851"/>
        <w:rPr>
          <w:rFonts w:ascii="Verdana" w:hAnsi="Verdana" w:cs="Tahoma"/>
          <w:b/>
          <w:sz w:val="10"/>
          <w:szCs w:val="10"/>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171C5C8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39245DFB" w14:textId="1B1369CD" w:rsidR="009E42FB" w:rsidRDefault="009E42FB" w:rsidP="009E42FB">
      <w:pPr>
        <w:pStyle w:val="Prrafodelista"/>
        <w:ind w:left="851"/>
        <w:jc w:val="both"/>
        <w:rPr>
          <w:rFonts w:ascii="Verdana" w:hAnsi="Verdana" w:cs="Tahoma"/>
          <w:i/>
          <w:color w:val="0070C0"/>
          <w:sz w:val="20"/>
          <w:szCs w:val="20"/>
        </w:rPr>
      </w:pPr>
    </w:p>
    <w:p w14:paraId="52CEAC4C" w14:textId="77777777" w:rsidR="005061A5" w:rsidRPr="00E345FA" w:rsidRDefault="005061A5"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5B52A2" w:rsidRDefault="009E42FB" w:rsidP="009E42FB">
      <w:pPr>
        <w:pStyle w:val="Prrafodelista"/>
        <w:ind w:left="851"/>
        <w:jc w:val="both"/>
        <w:rPr>
          <w:rFonts w:ascii="Verdana" w:hAnsi="Verdana" w:cs="Tahoma"/>
          <w:color w:val="000000"/>
          <w:sz w:val="10"/>
          <w:szCs w:val="1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717214DD" w14:textId="17552B07" w:rsidR="005061A5" w:rsidRPr="00E345FA"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03193F" w:rsidRPr="00DE7234" w14:paraId="3412044A"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tcPr>
          <w:p w14:paraId="4DD83CC6" w14:textId="091983EC" w:rsidR="0003193F" w:rsidRDefault="0003193F" w:rsidP="008F7E0E">
            <w:pPr>
              <w:rPr>
                <w:rFonts w:ascii="Verdana" w:hAnsi="Verdana" w:cs="Calibri"/>
                <w:b/>
                <w:bCs/>
                <w:color w:val="000000"/>
                <w:sz w:val="14"/>
                <w:szCs w:val="14"/>
              </w:rPr>
            </w:pPr>
            <w:r>
              <w:rPr>
                <w:rFonts w:ascii="Verdana" w:hAnsi="Verdana" w:cs="Calibri"/>
                <w:b/>
                <w:bCs/>
                <w:color w:val="000000"/>
                <w:sz w:val="14"/>
                <w:szCs w:val="14"/>
              </w:rPr>
              <w:t>C040</w:t>
            </w:r>
          </w:p>
        </w:tc>
        <w:tc>
          <w:tcPr>
            <w:tcW w:w="5657" w:type="dxa"/>
            <w:tcBorders>
              <w:top w:val="single" w:sz="8" w:space="0" w:color="auto"/>
              <w:left w:val="nil"/>
              <w:bottom w:val="single" w:sz="4" w:space="0" w:color="auto"/>
              <w:right w:val="single" w:sz="4" w:space="0" w:color="auto"/>
            </w:tcBorders>
            <w:shd w:val="clear" w:color="000000" w:fill="F2F2F2"/>
            <w:vAlign w:val="center"/>
          </w:tcPr>
          <w:p w14:paraId="7BA0439B" w14:textId="02161732" w:rsidR="0003193F" w:rsidRDefault="0003193F" w:rsidP="00F80CF6">
            <w:pPr>
              <w:rPr>
                <w:rFonts w:ascii="Verdana" w:hAnsi="Verdana" w:cs="Calibri"/>
                <w:color w:val="000000"/>
                <w:sz w:val="14"/>
                <w:szCs w:val="14"/>
              </w:rPr>
            </w:pPr>
            <w:r>
              <w:rPr>
                <w:rFonts w:ascii="Verdana" w:hAnsi="Verdana" w:cs="Calibri"/>
                <w:color w:val="000000"/>
                <w:sz w:val="14"/>
                <w:szCs w:val="14"/>
              </w:rPr>
              <w:t>Viviendas rehabilitadas en zonas urbanas</w:t>
            </w:r>
            <w:r w:rsidR="00C30F0B">
              <w:rPr>
                <w:rFonts w:ascii="Verdana" w:hAnsi="Verdana" w:cs="Calibri"/>
                <w:color w:val="000000"/>
                <w:sz w:val="14"/>
                <w:szCs w:val="14"/>
              </w:rPr>
              <w:t xml:space="preserve"> (</w:t>
            </w:r>
            <w:r w:rsidR="00726D0B">
              <w:rPr>
                <w:rFonts w:ascii="Verdana" w:hAnsi="Verdana" w:cs="Calibri"/>
                <w:color w:val="000000"/>
                <w:sz w:val="14"/>
                <w:szCs w:val="14"/>
              </w:rPr>
              <w:t>n</w:t>
            </w:r>
            <w:r w:rsidR="00C30F0B">
              <w:rPr>
                <w:rFonts w:ascii="Verdana" w:hAnsi="Verdana" w:cs="Calibri"/>
                <w:color w:val="000000"/>
                <w:sz w:val="14"/>
                <w:szCs w:val="14"/>
              </w:rPr>
              <w:t>úmero)</w:t>
            </w:r>
          </w:p>
        </w:tc>
        <w:tc>
          <w:tcPr>
            <w:tcW w:w="1482" w:type="dxa"/>
            <w:tcBorders>
              <w:top w:val="single" w:sz="8" w:space="0" w:color="auto"/>
              <w:left w:val="nil"/>
              <w:bottom w:val="single" w:sz="4" w:space="0" w:color="auto"/>
              <w:right w:val="single" w:sz="4" w:space="0" w:color="auto"/>
            </w:tcBorders>
            <w:shd w:val="clear" w:color="000000" w:fill="F2F2F2"/>
            <w:vAlign w:val="center"/>
          </w:tcPr>
          <w:p w14:paraId="4E4E7CAE" w14:textId="39B89405" w:rsidR="0003193F" w:rsidRDefault="005061A5" w:rsidP="001F712B">
            <w:pPr>
              <w:jc w:val="center"/>
              <w:rPr>
                <w:rFonts w:ascii="Verdana" w:hAnsi="Verdana" w:cs="Calibri"/>
                <w:b/>
                <w:bCs/>
                <w:i/>
                <w:color w:val="0070C0"/>
                <w:sz w:val="16"/>
                <w:szCs w:val="16"/>
              </w:rPr>
            </w:pPr>
            <w:r>
              <w:rPr>
                <w:rFonts w:ascii="Verdana" w:hAnsi="Verdana" w:cs="Calibri"/>
                <w:b/>
                <w:bCs/>
                <w:i/>
                <w:color w:val="0070C0"/>
                <w:sz w:val="16"/>
                <w:szCs w:val="16"/>
              </w:rPr>
              <w:t>Cumplimentar</w:t>
            </w:r>
          </w:p>
        </w:tc>
      </w:tr>
    </w:tbl>
    <w:p w14:paraId="5D83B890" w14:textId="11267FC4" w:rsidR="00AE455F" w:rsidRDefault="00AE455F" w:rsidP="00AE455F">
      <w:pPr>
        <w:pStyle w:val="Prrafodelista"/>
        <w:ind w:left="0"/>
        <w:jc w:val="both"/>
        <w:rPr>
          <w:rFonts w:ascii="Verdana" w:hAnsi="Verdana"/>
          <w:color w:val="000000"/>
          <w:sz w:val="18"/>
        </w:rPr>
      </w:pPr>
    </w:p>
    <w:p w14:paraId="0D003D7A" w14:textId="77777777" w:rsidR="005061A5" w:rsidRPr="00D43FC6" w:rsidRDefault="005061A5" w:rsidP="00AE455F">
      <w:pPr>
        <w:pStyle w:val="Prrafodelista"/>
        <w:ind w:left="0"/>
        <w:jc w:val="both"/>
        <w:rPr>
          <w:rFonts w:ascii="Verdana" w:hAnsi="Verdana"/>
          <w:color w:val="000000"/>
          <w:sz w:val="18"/>
        </w:rPr>
      </w:pPr>
    </w:p>
    <w:p w14:paraId="22658EF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5B52A2" w:rsidRDefault="009E42FB" w:rsidP="009E42FB">
      <w:pPr>
        <w:pStyle w:val="Prrafodelista"/>
        <w:spacing w:line="259" w:lineRule="auto"/>
        <w:ind w:left="850"/>
        <w:rPr>
          <w:rFonts w:ascii="Verdana" w:hAnsi="Verdana" w:cs="Tahoma"/>
          <w:b/>
          <w:color w:val="FF0000"/>
          <w:sz w:val="10"/>
          <w:szCs w:val="10"/>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25DFDC34"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7777777" w:rsidR="009E42FB" w:rsidRPr="001C49A2" w:rsidRDefault="009E42FB" w:rsidP="00DD7482">
      <w:pPr>
        <w:pStyle w:val="Prrafodelista"/>
        <w:spacing w:line="259" w:lineRule="auto"/>
        <w:ind w:left="1558"/>
        <w:rPr>
          <w:rFonts w:ascii="Verdana" w:hAnsi="Verdana" w:cs="Tahoma"/>
          <w:i/>
          <w:color w:val="0070C0"/>
          <w:sz w:val="16"/>
          <w:szCs w:val="16"/>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1798999D" w:rsidR="009E42FB" w:rsidRDefault="009E42FB" w:rsidP="001C49A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5449E6E3" w14:textId="77777777" w:rsidR="00F6588C" w:rsidRPr="00F92907" w:rsidRDefault="00F6588C" w:rsidP="001C49A2">
      <w:pPr>
        <w:pStyle w:val="Prrafodelista"/>
        <w:spacing w:line="259" w:lineRule="auto"/>
        <w:jc w:val="both"/>
        <w:rPr>
          <w:rFonts w:ascii="Verdana" w:hAnsi="Verdana" w:cs="Tahoma"/>
          <w:i/>
          <w:color w:val="0070C0"/>
          <w:sz w:val="10"/>
          <w:szCs w:val="10"/>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E20D46">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3991"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338"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CF0EEB">
        <w:trPr>
          <w:trHeight w:val="555"/>
        </w:trPr>
        <w:tc>
          <w:tcPr>
            <w:tcW w:w="386" w:type="dxa"/>
            <w:tcBorders>
              <w:top w:val="nil"/>
              <w:left w:val="single" w:sz="8" w:space="0" w:color="auto"/>
              <w:bottom w:val="single" w:sz="8" w:space="0" w:color="auto"/>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3991" w:type="dxa"/>
            <w:tcBorders>
              <w:top w:val="nil"/>
              <w:left w:val="single" w:sz="8" w:space="0" w:color="auto"/>
              <w:bottom w:val="single" w:sz="4"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338" w:type="dxa"/>
            <w:vMerge/>
            <w:tcBorders>
              <w:top w:val="single" w:sz="8" w:space="0" w:color="auto"/>
              <w:left w:val="single" w:sz="8" w:space="0" w:color="auto"/>
              <w:bottom w:val="single" w:sz="4" w:space="0" w:color="000000"/>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70209F" w:rsidRPr="00DE7234" w14:paraId="709CC4CB" w14:textId="77777777" w:rsidTr="005B52A2">
        <w:trPr>
          <w:trHeight w:val="501"/>
        </w:trPr>
        <w:tc>
          <w:tcPr>
            <w:tcW w:w="386" w:type="dxa"/>
            <w:tcBorders>
              <w:left w:val="single" w:sz="8" w:space="0" w:color="auto"/>
              <w:bottom w:val="single" w:sz="4" w:space="0" w:color="auto"/>
              <w:right w:val="single" w:sz="4" w:space="0" w:color="auto"/>
            </w:tcBorders>
            <w:shd w:val="clear" w:color="000000" w:fill="DDEBF7"/>
            <w:noWrap/>
            <w:vAlign w:val="center"/>
          </w:tcPr>
          <w:p w14:paraId="4C6CC0B8" w14:textId="6215A3DA" w:rsidR="0070209F" w:rsidRDefault="004B5285" w:rsidP="004357B0">
            <w:pPr>
              <w:jc w:val="center"/>
              <w:rPr>
                <w:rFonts w:ascii="Verdana" w:hAnsi="Verdana" w:cs="Calibri"/>
                <w:b/>
                <w:bCs/>
                <w:sz w:val="16"/>
                <w:szCs w:val="16"/>
              </w:rPr>
            </w:pPr>
            <w:r>
              <w:rPr>
                <w:rFonts w:ascii="Verdana" w:hAnsi="Verdana" w:cs="Calibri"/>
                <w:b/>
                <w:bCs/>
                <w:sz w:val="16"/>
                <w:szCs w:val="16"/>
              </w:rPr>
              <w:t>9</w:t>
            </w:r>
          </w:p>
        </w:tc>
        <w:tc>
          <w:tcPr>
            <w:tcW w:w="878" w:type="dxa"/>
            <w:tcBorders>
              <w:top w:val="single" w:sz="8" w:space="0" w:color="auto"/>
              <w:left w:val="nil"/>
              <w:bottom w:val="single" w:sz="4" w:space="0" w:color="auto"/>
              <w:right w:val="single" w:sz="4" w:space="0" w:color="auto"/>
            </w:tcBorders>
            <w:shd w:val="clear" w:color="000000" w:fill="F2F2F2"/>
            <w:noWrap/>
            <w:vAlign w:val="center"/>
          </w:tcPr>
          <w:p w14:paraId="032A2DE3" w14:textId="455A3363" w:rsidR="0070209F" w:rsidRDefault="0070209F" w:rsidP="004357B0">
            <w:pPr>
              <w:rPr>
                <w:rFonts w:ascii="Verdana" w:hAnsi="Verdana" w:cs="Calibri"/>
                <w:b/>
                <w:bCs/>
                <w:color w:val="000000"/>
                <w:sz w:val="14"/>
                <w:szCs w:val="14"/>
              </w:rPr>
            </w:pPr>
            <w:r>
              <w:rPr>
                <w:rFonts w:ascii="Verdana" w:hAnsi="Verdana" w:cs="Calibri"/>
                <w:b/>
                <w:bCs/>
                <w:color w:val="000000"/>
                <w:sz w:val="14"/>
                <w:szCs w:val="14"/>
              </w:rPr>
              <w:t>C040</w:t>
            </w:r>
          </w:p>
        </w:tc>
        <w:tc>
          <w:tcPr>
            <w:tcW w:w="3991" w:type="dxa"/>
            <w:tcBorders>
              <w:top w:val="single" w:sz="8" w:space="0" w:color="auto"/>
              <w:left w:val="nil"/>
              <w:bottom w:val="single" w:sz="4" w:space="0" w:color="auto"/>
              <w:right w:val="single" w:sz="4" w:space="0" w:color="auto"/>
            </w:tcBorders>
            <w:shd w:val="clear" w:color="000000" w:fill="F2F2F2"/>
            <w:vAlign w:val="center"/>
          </w:tcPr>
          <w:p w14:paraId="042F052E" w14:textId="40BC3548" w:rsidR="0070209F" w:rsidRDefault="0070209F" w:rsidP="004357B0">
            <w:pPr>
              <w:rPr>
                <w:rFonts w:ascii="Verdana" w:hAnsi="Verdana" w:cs="Calibri"/>
                <w:color w:val="000000"/>
                <w:sz w:val="14"/>
                <w:szCs w:val="14"/>
              </w:rPr>
            </w:pPr>
            <w:r>
              <w:rPr>
                <w:rFonts w:ascii="Verdana" w:hAnsi="Verdana" w:cs="Calibri"/>
                <w:color w:val="000000"/>
                <w:sz w:val="14"/>
                <w:szCs w:val="14"/>
              </w:rPr>
              <w:t>Viviendas rehabilitadas en zonas urbanas</w:t>
            </w:r>
            <w:r w:rsidR="00502ED9">
              <w:rPr>
                <w:rFonts w:ascii="Verdana" w:hAnsi="Verdana" w:cs="Calibri"/>
                <w:color w:val="000000"/>
                <w:sz w:val="14"/>
                <w:szCs w:val="14"/>
              </w:rPr>
              <w:t xml:space="preserve"> (número)</w:t>
            </w:r>
          </w:p>
        </w:tc>
        <w:tc>
          <w:tcPr>
            <w:tcW w:w="1338" w:type="dxa"/>
            <w:tcBorders>
              <w:top w:val="single" w:sz="8" w:space="0" w:color="auto"/>
              <w:left w:val="nil"/>
              <w:bottom w:val="single" w:sz="4" w:space="0" w:color="auto"/>
              <w:right w:val="single" w:sz="4" w:space="0" w:color="auto"/>
            </w:tcBorders>
            <w:shd w:val="clear" w:color="000000" w:fill="F2F2F2"/>
            <w:vAlign w:val="center"/>
          </w:tcPr>
          <w:p w14:paraId="1AE67388" w14:textId="1BD4C691" w:rsidR="0070209F" w:rsidRDefault="0070209F" w:rsidP="004357B0">
            <w:pPr>
              <w:jc w:val="right"/>
              <w:rPr>
                <w:rFonts w:ascii="Verdana" w:hAnsi="Verdana" w:cs="Calibri"/>
                <w:b/>
                <w:bCs/>
                <w:color w:val="000000"/>
                <w:sz w:val="16"/>
                <w:szCs w:val="16"/>
              </w:rPr>
            </w:pPr>
            <w:r>
              <w:rPr>
                <w:rFonts w:ascii="Verdana" w:hAnsi="Verdana" w:cs="Calibri"/>
                <w:b/>
                <w:bCs/>
                <w:color w:val="000000"/>
                <w:sz w:val="16"/>
                <w:szCs w:val="16"/>
              </w:rPr>
              <w:t>25</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15EAED42" w14:textId="7961FCB0" w:rsidR="0070209F" w:rsidRPr="001F712B" w:rsidRDefault="0070209F" w:rsidP="004357B0">
            <w:pPr>
              <w:rPr>
                <w:rFonts w:ascii="Verdana" w:hAnsi="Verdana" w:cs="Calibri"/>
                <w:i/>
                <w:color w:val="0070C0"/>
                <w:sz w:val="16"/>
                <w:szCs w:val="16"/>
              </w:rPr>
            </w:pPr>
            <w:r w:rsidRPr="001F712B">
              <w:rPr>
                <w:rFonts w:ascii="Verdana" w:hAnsi="Verdana" w:cs="Calibri"/>
                <w:i/>
                <w:color w:val="0070C0"/>
                <w:sz w:val="16"/>
                <w:szCs w:val="16"/>
              </w:rPr>
              <w:t> CUMPLIMENTAR</w:t>
            </w:r>
          </w:p>
        </w:tc>
      </w:tr>
    </w:tbl>
    <w:p w14:paraId="7EDA120B" w14:textId="08887C9A" w:rsidR="00386D2A" w:rsidRDefault="00386D2A" w:rsidP="009E42FB">
      <w:pPr>
        <w:pStyle w:val="Prrafodelista"/>
        <w:spacing w:line="259" w:lineRule="auto"/>
        <w:ind w:left="0"/>
        <w:rPr>
          <w:rFonts w:ascii="Verdana" w:hAnsi="Verdana" w:cs="Tahoma"/>
          <w:b/>
          <w:color w:val="0070C0"/>
          <w:sz w:val="18"/>
          <w:szCs w:val="18"/>
          <w:lang w:val="es-ES" w:eastAsia="es-ES"/>
        </w:rPr>
      </w:pPr>
    </w:p>
    <w:p w14:paraId="408EB9D5" w14:textId="77777777" w:rsidR="009E42FB" w:rsidRPr="00386D2A" w:rsidRDefault="009E42FB" w:rsidP="00F6588C">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F6588C">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135576" w:rsidRPr="007B5F8B" w14:paraId="5E01C9BB" w14:textId="77777777" w:rsidTr="00135576">
        <w:trPr>
          <w:trHeight w:val="617"/>
        </w:trPr>
        <w:tc>
          <w:tcPr>
            <w:tcW w:w="480" w:type="dxa"/>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206BFF3A" w14:textId="696672B3" w:rsidR="009E42FB" w:rsidRPr="00C74D67" w:rsidRDefault="006F0156" w:rsidP="00CE3F8C">
            <w:pPr>
              <w:jc w:val="center"/>
              <w:rPr>
                <w:rFonts w:ascii="Verdana" w:hAnsi="Verdana" w:cs="Calibri"/>
                <w:b/>
                <w:bCs/>
                <w:sz w:val="18"/>
              </w:rPr>
            </w:pPr>
            <w:r>
              <w:rPr>
                <w:rFonts w:ascii="Verdana" w:hAnsi="Verdana" w:cs="Calibri"/>
                <w:b/>
                <w:bCs/>
                <w:sz w:val="18"/>
              </w:rPr>
              <w:t>9</w:t>
            </w: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20D3536E" w:rsidR="009E42FB" w:rsidRPr="00AF4159" w:rsidRDefault="006F0156" w:rsidP="006F0156">
            <w:pPr>
              <w:rPr>
                <w:rFonts w:ascii="Verdana" w:hAnsi="Verdana" w:cs="Calibri"/>
                <w:b/>
                <w:bCs/>
                <w:color w:val="000000"/>
                <w:sz w:val="18"/>
                <w:szCs w:val="20"/>
              </w:rPr>
            </w:pPr>
            <w:r>
              <w:rPr>
                <w:rFonts w:ascii="Verdana" w:hAnsi="Verdana"/>
                <w:b/>
                <w:bCs/>
                <w:sz w:val="18"/>
                <w:szCs w:val="20"/>
              </w:rPr>
              <w:t>R098A</w:t>
            </w:r>
            <w:r w:rsidR="009E42FB"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54605BA7" w:rsidR="009E42FB" w:rsidRPr="000D4E89" w:rsidRDefault="006F0156" w:rsidP="00CE3F8C">
            <w:pPr>
              <w:rPr>
                <w:rFonts w:ascii="Verdana" w:hAnsi="Verdana" w:cs="Calibri"/>
                <w:sz w:val="14"/>
                <w:szCs w:val="14"/>
              </w:rPr>
            </w:pPr>
            <w:r>
              <w:rPr>
                <w:rFonts w:ascii="Verdana" w:hAnsi="Verdana" w:cs="Tahoma"/>
                <w:sz w:val="14"/>
                <w:szCs w:val="14"/>
              </w:rPr>
              <w:t xml:space="preserve">Porcentaje de personas con acceso a los servicios sociales de ámbito local ofertados, en ciudades que cuentan con estrategias de desarrollo urbano integrado </w:t>
            </w:r>
            <w:proofErr w:type="spellStart"/>
            <w:r>
              <w:rPr>
                <w:rFonts w:ascii="Verdana" w:hAnsi="Verdana" w:cs="Tahoma"/>
                <w:sz w:val="14"/>
                <w:szCs w:val="14"/>
              </w:rPr>
              <w:t>selelccionadas</w:t>
            </w:r>
            <w:proofErr w:type="spellEnd"/>
            <w:r w:rsidR="00D91918">
              <w:rPr>
                <w:rFonts w:ascii="Verdana" w:hAnsi="Verdana" w:cs="Tahoma"/>
                <w:sz w:val="14"/>
                <w:szCs w:val="14"/>
              </w:rPr>
              <w:t>.</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lastRenderedPageBreak/>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070F3D46" w:rsidR="009E42FB"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6EAE6238" w14:textId="2C2E62CF" w:rsidR="00F6588C" w:rsidRDefault="00F6588C" w:rsidP="00DF6011">
      <w:pPr>
        <w:spacing w:line="259" w:lineRule="auto"/>
        <w:ind w:left="862"/>
        <w:jc w:val="both"/>
        <w:rPr>
          <w:rFonts w:ascii="Verdana" w:hAnsi="Verdana" w:cs="Tahoma"/>
          <w:i/>
          <w:color w:val="0070C0"/>
          <w:sz w:val="20"/>
          <w:szCs w:val="20"/>
        </w:rPr>
      </w:pPr>
    </w:p>
    <w:p w14:paraId="42F06056" w14:textId="77777777" w:rsidR="006313C1" w:rsidRPr="005B52A2" w:rsidRDefault="006313C1" w:rsidP="009E42FB">
      <w:pPr>
        <w:pStyle w:val="Prrafodelista"/>
        <w:spacing w:line="259" w:lineRule="auto"/>
        <w:ind w:left="0"/>
        <w:contextualSpacing/>
        <w:jc w:val="both"/>
        <w:rPr>
          <w:rFonts w:ascii="Verdana" w:hAnsi="Verdana" w:cs="Tahoma"/>
          <w:i/>
          <w:color w:val="0070C0"/>
          <w:sz w:val="10"/>
          <w:szCs w:val="1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F92907" w:rsidRDefault="009E42FB" w:rsidP="009E42FB">
      <w:pPr>
        <w:spacing w:line="259" w:lineRule="auto"/>
        <w:rPr>
          <w:rFonts w:ascii="Verdana" w:hAnsi="Verdana" w:cs="Tahoma"/>
          <w:b/>
          <w:sz w:val="10"/>
          <w:szCs w:val="1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158C7EDF" w:rsidR="009E42FB" w:rsidRPr="009F64DE"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4436F2">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lastRenderedPageBreak/>
        <w:t>Condiciones de ejecución derivadas de la tramitación ambiental.</w:t>
      </w:r>
    </w:p>
    <w:p w14:paraId="069314B4" w14:textId="688BF079" w:rsidR="009E42FB" w:rsidRDefault="009E42FB" w:rsidP="009E42FB">
      <w:pPr>
        <w:pStyle w:val="Prrafodelista"/>
        <w:spacing w:line="259" w:lineRule="auto"/>
        <w:ind w:left="850"/>
        <w:contextualSpacing/>
        <w:jc w:val="both"/>
        <w:rPr>
          <w:rFonts w:ascii="Verdana" w:hAnsi="Verdana" w:cs="Tahoma"/>
          <w:i/>
          <w:color w:val="0070C0"/>
          <w:sz w:val="20"/>
          <w:szCs w:val="20"/>
        </w:rPr>
      </w:pPr>
      <w:r w:rsidRPr="00E345FA">
        <w:rPr>
          <w:rFonts w:ascii="Verdana" w:hAnsi="Verdana" w:cs="Tahoma"/>
          <w:sz w:val="20"/>
          <w:szCs w:val="20"/>
        </w:rPr>
        <w:t>En el caso de que de la tramitación ambiental del proyecto se hayan derivado condiciones de diseño y/o ejecución, o las que se hayan 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Pr="005B52A2" w:rsidRDefault="009E42FB" w:rsidP="00466714">
      <w:pPr>
        <w:pStyle w:val="Prrafodelista"/>
        <w:ind w:left="851"/>
        <w:jc w:val="both"/>
        <w:rPr>
          <w:rFonts w:ascii="Verdana" w:hAnsi="Verdana" w:cs="Tahoma"/>
          <w:i/>
          <w:color w:val="0070C0"/>
          <w:sz w:val="10"/>
          <w:szCs w:val="10"/>
        </w:rPr>
      </w:pPr>
    </w:p>
    <w:p w14:paraId="15880E98" w14:textId="7B29BAAE" w:rsidR="004F0160" w:rsidRDefault="004F0160" w:rsidP="00466714">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373D0B1" w14:textId="616A1E16" w:rsidR="00F6588C" w:rsidRDefault="00F6588C" w:rsidP="00466714">
      <w:pPr>
        <w:pStyle w:val="Prrafodelista"/>
        <w:ind w:left="851"/>
        <w:jc w:val="both"/>
        <w:rPr>
          <w:rFonts w:ascii="Verdana" w:hAnsi="Verdana" w:cs="Tahoma"/>
          <w:i/>
          <w:color w:val="0070C0"/>
          <w:sz w:val="20"/>
          <w:szCs w:val="20"/>
        </w:rPr>
      </w:pPr>
    </w:p>
    <w:p w14:paraId="3F1127EE" w14:textId="77777777" w:rsidR="004F2E9D" w:rsidRDefault="004F2E9D" w:rsidP="00466714">
      <w:pPr>
        <w:pStyle w:val="Prrafodelista"/>
        <w:ind w:left="851"/>
        <w:jc w:val="both"/>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6F084154" w14:textId="77777777" w:rsidR="00F6588C" w:rsidRPr="00F6588C" w:rsidRDefault="00F6588C"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692E4320" w:rsidR="009E42FB"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2F7B3FA" w14:textId="38C46627" w:rsidR="00F92907" w:rsidRDefault="00F92907" w:rsidP="009E42FB">
      <w:pPr>
        <w:pStyle w:val="Prrafodelista"/>
        <w:ind w:left="851"/>
        <w:jc w:val="both"/>
        <w:rPr>
          <w:rFonts w:ascii="Verdana" w:hAnsi="Verdana" w:cs="Tahoma"/>
          <w:i/>
          <w:color w:val="0070C0"/>
          <w:sz w:val="20"/>
          <w:szCs w:val="20"/>
        </w:rPr>
      </w:pPr>
    </w:p>
    <w:p w14:paraId="618FADF3" w14:textId="77777777" w:rsidR="004F2E9D" w:rsidRPr="00E345FA" w:rsidRDefault="004F2E9D" w:rsidP="009E42FB">
      <w:pPr>
        <w:pStyle w:val="Prrafodelista"/>
        <w:ind w:left="851"/>
        <w:jc w:val="both"/>
        <w:rPr>
          <w:rFonts w:ascii="Verdana" w:hAnsi="Verdana" w:cs="Tahoma"/>
          <w:i/>
          <w:color w:val="0070C0"/>
          <w:sz w:val="20"/>
          <w:szCs w:val="20"/>
        </w:rPr>
      </w:pPr>
    </w:p>
    <w:p w14:paraId="6853CA6B" w14:textId="41A35E70" w:rsidR="009E42FB" w:rsidRPr="00F6588C" w:rsidRDefault="009E42FB" w:rsidP="009E42FB">
      <w:pPr>
        <w:pStyle w:val="Prrafodelista"/>
        <w:ind w:left="851"/>
        <w:jc w:val="both"/>
        <w:rPr>
          <w:rFonts w:ascii="Verdana" w:hAnsi="Verdana" w:cs="Tahoma"/>
          <w:i/>
          <w:color w:val="0070C0"/>
          <w:sz w:val="10"/>
          <w:szCs w:val="1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F6588C" w:rsidRDefault="009E42FB" w:rsidP="009E42FB">
      <w:pPr>
        <w:pStyle w:val="Prrafodelista"/>
        <w:spacing w:line="259" w:lineRule="auto"/>
        <w:ind w:left="851"/>
        <w:rPr>
          <w:rFonts w:ascii="Verdana" w:hAnsi="Verdana" w:cs="Tahoma"/>
          <w:b/>
          <w:sz w:val="4"/>
          <w:szCs w:val="4"/>
        </w:rPr>
      </w:pPr>
    </w:p>
    <w:p w14:paraId="4390DFE4" w14:textId="77777777" w:rsidR="00F92907" w:rsidRPr="00F92907" w:rsidRDefault="00F92907" w:rsidP="00F92907">
      <w:pPr>
        <w:pStyle w:val="Prrafodelista"/>
        <w:spacing w:line="259" w:lineRule="auto"/>
        <w:ind w:left="709"/>
        <w:rPr>
          <w:rFonts w:ascii="Verdana" w:hAnsi="Verdana" w:cs="Tahoma"/>
          <w:b/>
          <w:sz w:val="10"/>
          <w:szCs w:val="10"/>
        </w:rPr>
      </w:pPr>
    </w:p>
    <w:p w14:paraId="27A4AE1B" w14:textId="6CB3AA15"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2D929EF1" w14:textId="77777777" w:rsidR="00F6588C" w:rsidRPr="00F92907" w:rsidRDefault="00F6588C" w:rsidP="00386D2A">
      <w:pPr>
        <w:ind w:left="720"/>
        <w:jc w:val="both"/>
        <w:rPr>
          <w:rFonts w:ascii="Verdana" w:hAnsi="Verdana" w:cs="Tahoma"/>
          <w:i/>
          <w:color w:val="0070C0"/>
          <w:sz w:val="10"/>
          <w:szCs w:val="10"/>
        </w:rPr>
      </w:pPr>
    </w:p>
    <w:p w14:paraId="6EEA7F75" w14:textId="47414220"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 xml:space="preserve">Indicar aquí cómo se va difundir y comunicar la operación y la financiación del Fondo Europeo de Desarrollo Regional entre los </w:t>
      </w:r>
      <w:r w:rsidR="009E42FB" w:rsidRPr="00E345FA">
        <w:rPr>
          <w:rFonts w:ascii="Verdana" w:hAnsi="Verdana" w:cs="Tahoma"/>
          <w:i/>
          <w:color w:val="0070C0"/>
          <w:sz w:val="20"/>
          <w:szCs w:val="20"/>
        </w:rPr>
        <w:lastRenderedPageBreak/>
        <w:t>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1A99D391" w:rsidR="009E42FB"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1D86303A" w14:textId="77777777" w:rsidR="00386D2A" w:rsidRPr="00F6588C" w:rsidRDefault="00386D2A" w:rsidP="00DA366F">
      <w:pPr>
        <w:ind w:left="708"/>
        <w:jc w:val="center"/>
        <w:rPr>
          <w:rFonts w:ascii="Verdana" w:hAnsi="Verdana" w:cs="Arial"/>
          <w:b/>
          <w:sz w:val="10"/>
          <w:szCs w:val="10"/>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1395F091" w14:textId="1A71E1D7" w:rsidR="00F6588C" w:rsidRDefault="00F6588C" w:rsidP="00DA366F">
      <w:pPr>
        <w:ind w:left="708"/>
        <w:jc w:val="center"/>
        <w:rPr>
          <w:rFonts w:ascii="Verdana" w:hAnsi="Verdana" w:cs="Arial"/>
          <w:sz w:val="16"/>
          <w:szCs w:val="16"/>
        </w:rPr>
      </w:pPr>
    </w:p>
    <w:p w14:paraId="1DF1C402" w14:textId="77777777" w:rsidR="00F6588C" w:rsidRPr="002335AA" w:rsidRDefault="00F6588C"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59860253" w14:textId="660F201C" w:rsidR="009E42FB" w:rsidRDefault="009E42FB" w:rsidP="00DA366F">
      <w:pPr>
        <w:ind w:left="708"/>
        <w:jc w:val="center"/>
        <w:rPr>
          <w:rFonts w:ascii="Verdana" w:hAnsi="Verdana" w:cs="Arial"/>
          <w:sz w:val="16"/>
          <w:szCs w:val="16"/>
        </w:rPr>
      </w:pPr>
    </w:p>
    <w:p w14:paraId="6D4FC82E" w14:textId="5E5C96C9" w:rsidR="00F6588C" w:rsidRDefault="00F6588C"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9A2C3A" w14:textId="77777777" w:rsidR="00F92907" w:rsidRDefault="00F92907"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217E33F4" w14:textId="22E90851" w:rsidR="009E42FB" w:rsidRPr="00DA366F" w:rsidRDefault="00C63A87" w:rsidP="005B52A2">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2FDB2BBB" w:rsidR="009E42FB"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lastRenderedPageBreak/>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4D2DB94C" w14:textId="000E628F" w:rsidR="009E42FB" w:rsidRPr="00DA366F" w:rsidRDefault="009E42FB" w:rsidP="005B52A2">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57D14112" w14:textId="3EED3DF8" w:rsidR="00DD7482" w:rsidRDefault="00DD7482" w:rsidP="00DD7482">
      <w:pPr>
        <w:rPr>
          <w:rFonts w:ascii="Verdana" w:hAnsi="Verdana" w:cs="Tahoma"/>
          <w:b/>
          <w:sz w:val="20"/>
          <w:szCs w:val="18"/>
        </w:rPr>
      </w:pPr>
    </w:p>
    <w:p w14:paraId="2E6F170E" w14:textId="5F0A65D5" w:rsidR="00F92907" w:rsidRDefault="00F92907" w:rsidP="00DD7482">
      <w:pPr>
        <w:rPr>
          <w:rFonts w:ascii="Verdana" w:hAnsi="Verdana" w:cs="Tahoma"/>
          <w:b/>
          <w:sz w:val="20"/>
          <w:szCs w:val="18"/>
        </w:rPr>
      </w:pPr>
    </w:p>
    <w:p w14:paraId="2CF17C83" w14:textId="33D21515" w:rsidR="004F2E9D" w:rsidRDefault="004F2E9D" w:rsidP="00DD7482">
      <w:pPr>
        <w:rPr>
          <w:rFonts w:ascii="Verdana" w:hAnsi="Verdana" w:cs="Tahoma"/>
          <w:b/>
          <w:sz w:val="20"/>
          <w:szCs w:val="18"/>
        </w:rPr>
      </w:pPr>
    </w:p>
    <w:p w14:paraId="1D7F9C6D" w14:textId="77777777" w:rsidR="004F2E9D" w:rsidRDefault="004F2E9D" w:rsidP="00DD7482">
      <w:pPr>
        <w:rPr>
          <w:rFonts w:ascii="Verdana" w:hAnsi="Verdana" w:cs="Tahoma"/>
          <w:b/>
          <w:sz w:val="20"/>
          <w:szCs w:val="18"/>
        </w:rPr>
      </w:pPr>
    </w:p>
    <w:p w14:paraId="7AF85F53" w14:textId="77777777" w:rsidR="00F92907" w:rsidRPr="00DD7482" w:rsidRDefault="00F92907"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44A5530A"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440A55">
        <w:rPr>
          <w:rFonts w:ascii="Verdana" w:hAnsi="Verdana" w:cs="Tahoma"/>
          <w:i/>
          <w:color w:val="0070C0"/>
          <w:sz w:val="20"/>
          <w:szCs w:val="20"/>
        </w:rPr>
        <w:t>X</w:t>
      </w:r>
      <w:r w:rsidRPr="00DA366F">
        <w:rPr>
          <w:rFonts w:ascii="Verdana" w:hAnsi="Verdana" w:cs="Tahoma"/>
          <w:i/>
          <w:color w:val="0070C0"/>
          <w:sz w:val="20"/>
          <w:szCs w:val="20"/>
        </w:rPr>
        <w:t>X)</w:t>
      </w:r>
    </w:p>
    <w:p w14:paraId="39466CEC" w14:textId="6C4301BC" w:rsidR="006D5D18" w:rsidRDefault="006D5D18" w:rsidP="009E42FB">
      <w:pPr>
        <w:jc w:val="both"/>
        <w:rPr>
          <w:rFonts w:ascii="Verdana" w:hAnsi="Verdana" w:cs="Tahoma"/>
          <w:i/>
          <w:color w:val="0070C0"/>
          <w:sz w:val="20"/>
          <w:szCs w:val="20"/>
        </w:rPr>
      </w:pPr>
    </w:p>
    <w:p w14:paraId="61A66A7A" w14:textId="77777777" w:rsidR="004F2E9D" w:rsidRDefault="004F2E9D" w:rsidP="009E42FB">
      <w:pPr>
        <w:jc w:val="both"/>
        <w:rPr>
          <w:rFonts w:ascii="Verdana" w:hAnsi="Verdana" w:cs="Tahoma"/>
          <w:i/>
          <w:color w:val="0070C0"/>
          <w:sz w:val="20"/>
          <w:szCs w:val="20"/>
        </w:rPr>
      </w:pPr>
      <w:bookmarkStart w:id="0" w:name="_GoBack"/>
      <w:bookmarkEnd w:id="0"/>
    </w:p>
    <w:p w14:paraId="6BA52525" w14:textId="79163DC7" w:rsidR="00440A55" w:rsidRDefault="00440A55" w:rsidP="009E42FB">
      <w:pPr>
        <w:jc w:val="both"/>
        <w:rPr>
          <w:rFonts w:ascii="Verdana" w:hAnsi="Verdana" w:cs="Tahoma"/>
          <w:i/>
          <w:color w:val="0070C0"/>
          <w:sz w:val="20"/>
          <w:szCs w:val="20"/>
        </w:rPr>
      </w:pPr>
    </w:p>
    <w:p w14:paraId="654D05E9" w14:textId="77777777" w:rsidR="004F2E9D" w:rsidRDefault="004F2E9D"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4BDEDDE4" w14:textId="25E31A90" w:rsidR="009E42FB" w:rsidRDefault="009E42FB" w:rsidP="00440A55">
      <w:pPr>
        <w:jc w:val="both"/>
        <w:rPr>
          <w:rFonts w:ascii="Verdana" w:hAnsi="Verdana" w:cs="Tahoma"/>
          <w:b/>
          <w:i/>
          <w:color w:val="C00000"/>
          <w:sz w:val="18"/>
          <w:szCs w:val="32"/>
        </w:rPr>
      </w:pPr>
      <w:r w:rsidRPr="00DA366F">
        <w:rPr>
          <w:rFonts w:ascii="Verdana" w:hAnsi="Verdana" w:cs="Tahoma"/>
          <w:i/>
          <w:color w:val="0070C0"/>
          <w:sz w:val="20"/>
          <w:szCs w:val="20"/>
        </w:rPr>
        <w:t>Nombre, Apellidos, cargo</w:t>
      </w:r>
    </w:p>
    <w:p w14:paraId="19623AB7" w14:textId="77777777" w:rsidR="006D5D18" w:rsidRPr="004F4D8C" w:rsidRDefault="006D5D18">
      <w:pPr>
        <w:ind w:left="708"/>
        <w:rPr>
          <w:rFonts w:ascii="Verdana" w:hAnsi="Verdana" w:cs="Tahoma"/>
          <w:i/>
          <w:color w:val="0070C0"/>
          <w:sz w:val="18"/>
          <w:szCs w:val="18"/>
          <w:lang w:val="es-ES_tradnl" w:eastAsia="es-ES_tradnl"/>
        </w:rPr>
      </w:pPr>
    </w:p>
    <w:sectPr w:rsidR="006D5D18" w:rsidRPr="004F4D8C" w:rsidSect="00A07E9D">
      <w:footerReference w:type="default" r:id="rId15"/>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5B52A2" w:rsidRDefault="005B52A2">
      <w:r>
        <w:separator/>
      </w:r>
    </w:p>
  </w:endnote>
  <w:endnote w:type="continuationSeparator" w:id="0">
    <w:p w14:paraId="5C6B3015" w14:textId="77777777" w:rsidR="005B52A2" w:rsidRDefault="005B5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5B52A2" w:rsidRDefault="005B52A2"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5B52A2" w:rsidRDefault="005B52A2"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2649240C" w:rsidR="005B52A2" w:rsidRPr="002447FD" w:rsidRDefault="005B52A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3.9-A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L3OT9</w:t>
    </w:r>
  </w:p>
  <w:p w14:paraId="5E79A71E" w14:textId="77777777" w:rsidR="005B52A2" w:rsidRDefault="005B52A2"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119393CE" w:rsidR="005B52A2" w:rsidRPr="002E0174" w:rsidRDefault="005B52A2"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4F2E9D">
      <w:rPr>
        <w:rStyle w:val="Nmerodepgina"/>
        <w:noProof/>
        <w:sz w:val="16"/>
        <w:szCs w:val="16"/>
      </w:rPr>
      <w:t>13</w:t>
    </w:r>
    <w:r w:rsidRPr="002E0174">
      <w:rPr>
        <w:rStyle w:val="Nmerodepgina"/>
        <w:sz w:val="16"/>
        <w:szCs w:val="16"/>
      </w:rPr>
      <w:fldChar w:fldCharType="end"/>
    </w:r>
  </w:p>
  <w:p w14:paraId="756B65D0" w14:textId="66591A6F" w:rsidR="005B52A2" w:rsidRPr="002447FD" w:rsidRDefault="005B52A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3.9-B   </w:t>
    </w:r>
    <w:r>
      <w:rPr>
        <w:rFonts w:ascii="Verdana" w:hAnsi="Verdana" w:cs="Tahoma"/>
        <w:b/>
        <w:color w:val="002060"/>
        <w:sz w:val="14"/>
        <w:szCs w:val="16"/>
      </w:rPr>
      <w:t>FORMULARIO DE PROPUESTA DE OPERACIÓN DE LA LÍNEA    L3OT9</w:t>
    </w:r>
  </w:p>
  <w:p w14:paraId="342DC204" w14:textId="77777777" w:rsidR="005B52A2" w:rsidRDefault="005B52A2"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5B52A2" w:rsidRDefault="005B52A2">
      <w:r>
        <w:separator/>
      </w:r>
    </w:p>
  </w:footnote>
  <w:footnote w:type="continuationSeparator" w:id="0">
    <w:p w14:paraId="7AB18954" w14:textId="77777777" w:rsidR="005B52A2" w:rsidRDefault="005B52A2">
      <w:r>
        <w:continuationSeparator/>
      </w:r>
    </w:p>
  </w:footnote>
  <w:footnote w:id="1">
    <w:p w14:paraId="41D28778" w14:textId="77777777" w:rsidR="005B52A2" w:rsidRPr="00DE6CB5" w:rsidRDefault="005B52A2"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B872A" w14:textId="0D5AD75E" w:rsidR="00A07E9D" w:rsidRDefault="00A07E9D" w:rsidP="00A07E9D">
    <w:pPr>
      <w:pStyle w:val="Encabezado"/>
      <w:ind w:hanging="426"/>
      <w:jc w:val="both"/>
    </w:pPr>
    <w:r>
      <w:rPr>
        <w:noProof/>
      </w:rPr>
      <w:drawing>
        <wp:anchor distT="0" distB="0" distL="114300" distR="114300" simplePos="0" relativeHeight="251664896" behindDoc="1" locked="0" layoutInCell="1" allowOverlap="1" wp14:anchorId="03401CFF" wp14:editId="63DF6CB9">
          <wp:simplePos x="0" y="0"/>
          <wp:positionH relativeFrom="column">
            <wp:posOffset>1504950</wp:posOffset>
          </wp:positionH>
          <wp:positionV relativeFrom="paragraph">
            <wp:posOffset>501650</wp:posOffset>
          </wp:positionV>
          <wp:extent cx="2114550" cy="180975"/>
          <wp:effectExtent l="0" t="0" r="0" b="952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DA50328" wp14:editId="015F5E76">
          <wp:simplePos x="0" y="0"/>
          <wp:positionH relativeFrom="column">
            <wp:posOffset>4171950</wp:posOffset>
          </wp:positionH>
          <wp:positionV relativeFrom="paragraph">
            <wp:posOffset>45085</wp:posOffset>
          </wp:positionV>
          <wp:extent cx="1028700" cy="461010"/>
          <wp:effectExtent l="0" t="0" r="0" b="0"/>
          <wp:wrapNone/>
          <wp:docPr id="78" name="Imagen 78"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D2C34F" wp14:editId="2E6DA3F4">
          <wp:extent cx="581025" cy="504825"/>
          <wp:effectExtent l="0" t="0" r="952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2B9D2B74" w14:textId="611E1C92" w:rsidR="00A07E9D" w:rsidRDefault="00A07E9D" w:rsidP="00A07E9D">
    <w:pPr>
      <w:pStyle w:val="Encabezado"/>
      <w:ind w:hanging="426"/>
      <w:jc w:val="both"/>
    </w:pPr>
    <w:r>
      <w:rPr>
        <w:noProof/>
      </w:rPr>
      <w:drawing>
        <wp:anchor distT="0" distB="0" distL="114300" distR="114300" simplePos="0" relativeHeight="251666944" behindDoc="1" locked="0" layoutInCell="1" allowOverlap="1" wp14:anchorId="4E76E8EE" wp14:editId="570E77FE">
          <wp:simplePos x="0" y="0"/>
          <wp:positionH relativeFrom="column">
            <wp:posOffset>2152650</wp:posOffset>
          </wp:positionH>
          <wp:positionV relativeFrom="paragraph">
            <wp:posOffset>179070</wp:posOffset>
          </wp:positionV>
          <wp:extent cx="1038225" cy="261620"/>
          <wp:effectExtent l="0" t="0" r="9525" b="508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4798C8C6" w14:textId="77777777" w:rsidR="00A07E9D" w:rsidRDefault="00A07E9D" w:rsidP="00A07E9D">
    <w:pPr>
      <w:pStyle w:val="Encabezado"/>
    </w:pPr>
  </w:p>
  <w:p w14:paraId="471D1FB0" w14:textId="78E70631" w:rsidR="005B52A2" w:rsidRPr="00A07E9D" w:rsidRDefault="005B52A2" w:rsidP="00A07E9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112BF" w14:textId="37EF45D0" w:rsidR="00A07E9D" w:rsidRDefault="00A07E9D" w:rsidP="00A07E9D">
    <w:pPr>
      <w:pStyle w:val="Encabezado"/>
      <w:ind w:hanging="426"/>
      <w:jc w:val="both"/>
    </w:pPr>
    <w:r>
      <w:rPr>
        <w:noProof/>
      </w:rPr>
      <w:drawing>
        <wp:anchor distT="0" distB="0" distL="114300" distR="114300" simplePos="0" relativeHeight="251660800" behindDoc="1" locked="0" layoutInCell="1" allowOverlap="1" wp14:anchorId="4D622876" wp14:editId="422C48BD">
          <wp:simplePos x="0" y="0"/>
          <wp:positionH relativeFrom="column">
            <wp:posOffset>1504950</wp:posOffset>
          </wp:positionH>
          <wp:positionV relativeFrom="paragraph">
            <wp:posOffset>501650</wp:posOffset>
          </wp:positionV>
          <wp:extent cx="2114550" cy="180975"/>
          <wp:effectExtent l="0" t="0" r="0"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49B726BC" wp14:editId="5F42C1AA">
          <wp:simplePos x="0" y="0"/>
          <wp:positionH relativeFrom="column">
            <wp:posOffset>4171950</wp:posOffset>
          </wp:positionH>
          <wp:positionV relativeFrom="paragraph">
            <wp:posOffset>45085</wp:posOffset>
          </wp:positionV>
          <wp:extent cx="1028700" cy="461010"/>
          <wp:effectExtent l="0" t="0" r="0" b="0"/>
          <wp:wrapNone/>
          <wp:docPr id="82" name="Imagen 82"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CEE7D9" wp14:editId="11472B87">
          <wp:extent cx="581025" cy="50482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7C591BF3" w14:textId="196D7E3C" w:rsidR="00A07E9D" w:rsidRDefault="00A07E9D" w:rsidP="00A07E9D">
    <w:pPr>
      <w:pStyle w:val="Encabezado"/>
      <w:ind w:hanging="426"/>
      <w:jc w:val="both"/>
    </w:pPr>
    <w:r>
      <w:rPr>
        <w:noProof/>
      </w:rPr>
      <w:drawing>
        <wp:anchor distT="0" distB="0" distL="114300" distR="114300" simplePos="0" relativeHeight="251662848" behindDoc="1" locked="0" layoutInCell="1" allowOverlap="1" wp14:anchorId="1255DB68" wp14:editId="5A76C4EC">
          <wp:simplePos x="0" y="0"/>
          <wp:positionH relativeFrom="column">
            <wp:posOffset>2152650</wp:posOffset>
          </wp:positionH>
          <wp:positionV relativeFrom="paragraph">
            <wp:posOffset>179070</wp:posOffset>
          </wp:positionV>
          <wp:extent cx="1038225" cy="261620"/>
          <wp:effectExtent l="0" t="0" r="9525" b="508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01924612" w14:textId="77777777" w:rsidR="00A07E9D" w:rsidRDefault="00A07E9D" w:rsidP="00A07E9D">
    <w:pPr>
      <w:pStyle w:val="Encabezado"/>
    </w:pPr>
  </w:p>
  <w:p w14:paraId="0A752204" w14:textId="0DA61534" w:rsidR="005B52A2" w:rsidRPr="00A07E9D" w:rsidRDefault="005B52A2" w:rsidP="00A07E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91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D1D"/>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7FE"/>
    <w:rsid w:val="0002691E"/>
    <w:rsid w:val="00026A53"/>
    <w:rsid w:val="00027CEE"/>
    <w:rsid w:val="00030078"/>
    <w:rsid w:val="000307BA"/>
    <w:rsid w:val="0003193F"/>
    <w:rsid w:val="00032307"/>
    <w:rsid w:val="000323C9"/>
    <w:rsid w:val="00032517"/>
    <w:rsid w:val="00032885"/>
    <w:rsid w:val="00032BF1"/>
    <w:rsid w:val="00033818"/>
    <w:rsid w:val="00035565"/>
    <w:rsid w:val="00036470"/>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10B"/>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4840"/>
    <w:rsid w:val="000D6444"/>
    <w:rsid w:val="000E01A0"/>
    <w:rsid w:val="000E1CA5"/>
    <w:rsid w:val="000E29A2"/>
    <w:rsid w:val="000E29F8"/>
    <w:rsid w:val="000E5028"/>
    <w:rsid w:val="000E5B81"/>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B7F13"/>
    <w:rsid w:val="001C01FE"/>
    <w:rsid w:val="001C093B"/>
    <w:rsid w:val="001C246E"/>
    <w:rsid w:val="001C332D"/>
    <w:rsid w:val="001C3EBC"/>
    <w:rsid w:val="001C49A2"/>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3A7"/>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721"/>
    <w:rsid w:val="00217E55"/>
    <w:rsid w:val="002200A8"/>
    <w:rsid w:val="00221ED6"/>
    <w:rsid w:val="00222908"/>
    <w:rsid w:val="00222EF8"/>
    <w:rsid w:val="00223AFA"/>
    <w:rsid w:val="002254E2"/>
    <w:rsid w:val="002258B0"/>
    <w:rsid w:val="002264BE"/>
    <w:rsid w:val="00226EFF"/>
    <w:rsid w:val="00227D9E"/>
    <w:rsid w:val="00231167"/>
    <w:rsid w:val="00231727"/>
    <w:rsid w:val="00231FC0"/>
    <w:rsid w:val="00232384"/>
    <w:rsid w:val="002335AA"/>
    <w:rsid w:val="00234611"/>
    <w:rsid w:val="0023498B"/>
    <w:rsid w:val="002404AE"/>
    <w:rsid w:val="00241C1B"/>
    <w:rsid w:val="00243609"/>
    <w:rsid w:val="002447D4"/>
    <w:rsid w:val="002447FD"/>
    <w:rsid w:val="00245DE7"/>
    <w:rsid w:val="00246A41"/>
    <w:rsid w:val="00253268"/>
    <w:rsid w:val="00253277"/>
    <w:rsid w:val="00253BFB"/>
    <w:rsid w:val="00253CE8"/>
    <w:rsid w:val="0025482A"/>
    <w:rsid w:val="0025585A"/>
    <w:rsid w:val="00255C49"/>
    <w:rsid w:val="00255E59"/>
    <w:rsid w:val="0025649A"/>
    <w:rsid w:val="002573D6"/>
    <w:rsid w:val="0026023F"/>
    <w:rsid w:val="002608CC"/>
    <w:rsid w:val="00261630"/>
    <w:rsid w:val="00261AD0"/>
    <w:rsid w:val="00261F42"/>
    <w:rsid w:val="00262996"/>
    <w:rsid w:val="00262BF5"/>
    <w:rsid w:val="00262EE7"/>
    <w:rsid w:val="00264D6D"/>
    <w:rsid w:val="00265CED"/>
    <w:rsid w:val="00266F18"/>
    <w:rsid w:val="00267541"/>
    <w:rsid w:val="00270CCB"/>
    <w:rsid w:val="0027166C"/>
    <w:rsid w:val="002723D1"/>
    <w:rsid w:val="00272659"/>
    <w:rsid w:val="00272C8D"/>
    <w:rsid w:val="00274047"/>
    <w:rsid w:val="0027412C"/>
    <w:rsid w:val="00275924"/>
    <w:rsid w:val="00275BCE"/>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183"/>
    <w:rsid w:val="002B4206"/>
    <w:rsid w:val="002B4391"/>
    <w:rsid w:val="002B4748"/>
    <w:rsid w:val="002B4A29"/>
    <w:rsid w:val="002B4B58"/>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C96"/>
    <w:rsid w:val="002E3489"/>
    <w:rsid w:val="002E492A"/>
    <w:rsid w:val="002E57C4"/>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14C8"/>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6F84"/>
    <w:rsid w:val="00337C20"/>
    <w:rsid w:val="003406E4"/>
    <w:rsid w:val="00340A80"/>
    <w:rsid w:val="003414E0"/>
    <w:rsid w:val="00343442"/>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4BE9"/>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966"/>
    <w:rsid w:val="00423B99"/>
    <w:rsid w:val="004247F1"/>
    <w:rsid w:val="00425B8C"/>
    <w:rsid w:val="00426B7B"/>
    <w:rsid w:val="00431A4B"/>
    <w:rsid w:val="00431DAE"/>
    <w:rsid w:val="0043449F"/>
    <w:rsid w:val="00435117"/>
    <w:rsid w:val="004357B0"/>
    <w:rsid w:val="00435B90"/>
    <w:rsid w:val="0044088A"/>
    <w:rsid w:val="00440A55"/>
    <w:rsid w:val="0044117D"/>
    <w:rsid w:val="00441238"/>
    <w:rsid w:val="00442318"/>
    <w:rsid w:val="00443115"/>
    <w:rsid w:val="00443589"/>
    <w:rsid w:val="004436F2"/>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714"/>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2319"/>
    <w:rsid w:val="00484E09"/>
    <w:rsid w:val="00485015"/>
    <w:rsid w:val="00486AB5"/>
    <w:rsid w:val="00487B3A"/>
    <w:rsid w:val="004902A8"/>
    <w:rsid w:val="00491DD9"/>
    <w:rsid w:val="00496357"/>
    <w:rsid w:val="00497460"/>
    <w:rsid w:val="00497A7C"/>
    <w:rsid w:val="004A01DF"/>
    <w:rsid w:val="004A0D3F"/>
    <w:rsid w:val="004A120A"/>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285"/>
    <w:rsid w:val="004B55EF"/>
    <w:rsid w:val="004B5DD3"/>
    <w:rsid w:val="004B5EA2"/>
    <w:rsid w:val="004B6118"/>
    <w:rsid w:val="004B62D0"/>
    <w:rsid w:val="004B673F"/>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3D6"/>
    <w:rsid w:val="004F2CF4"/>
    <w:rsid w:val="004F2E9D"/>
    <w:rsid w:val="004F3000"/>
    <w:rsid w:val="004F443F"/>
    <w:rsid w:val="004F48B5"/>
    <w:rsid w:val="004F4D8C"/>
    <w:rsid w:val="004F514A"/>
    <w:rsid w:val="004F5A5C"/>
    <w:rsid w:val="004F601E"/>
    <w:rsid w:val="004F6048"/>
    <w:rsid w:val="004F7C64"/>
    <w:rsid w:val="004F7E69"/>
    <w:rsid w:val="00500912"/>
    <w:rsid w:val="00501552"/>
    <w:rsid w:val="00502481"/>
    <w:rsid w:val="00502ED9"/>
    <w:rsid w:val="00503D74"/>
    <w:rsid w:val="005041A8"/>
    <w:rsid w:val="005044D3"/>
    <w:rsid w:val="0050546B"/>
    <w:rsid w:val="005061A5"/>
    <w:rsid w:val="005062FC"/>
    <w:rsid w:val="00506302"/>
    <w:rsid w:val="00511C5F"/>
    <w:rsid w:val="00513FFE"/>
    <w:rsid w:val="00515D07"/>
    <w:rsid w:val="00516197"/>
    <w:rsid w:val="0051639F"/>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0822"/>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97D"/>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91224"/>
    <w:rsid w:val="005912EB"/>
    <w:rsid w:val="00591CDD"/>
    <w:rsid w:val="0059294C"/>
    <w:rsid w:val="00595BDC"/>
    <w:rsid w:val="00595D01"/>
    <w:rsid w:val="00595D61"/>
    <w:rsid w:val="00595E31"/>
    <w:rsid w:val="005A02BC"/>
    <w:rsid w:val="005A1139"/>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2A2"/>
    <w:rsid w:val="005B5B53"/>
    <w:rsid w:val="005B5BA2"/>
    <w:rsid w:val="005B7101"/>
    <w:rsid w:val="005B75B0"/>
    <w:rsid w:val="005B75E4"/>
    <w:rsid w:val="005B794B"/>
    <w:rsid w:val="005C0A7C"/>
    <w:rsid w:val="005C0DC2"/>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F00E3"/>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07F67"/>
    <w:rsid w:val="006103F3"/>
    <w:rsid w:val="00610AD3"/>
    <w:rsid w:val="00614131"/>
    <w:rsid w:val="00614544"/>
    <w:rsid w:val="0061464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605E2"/>
    <w:rsid w:val="00660B36"/>
    <w:rsid w:val="00660E39"/>
    <w:rsid w:val="00662F97"/>
    <w:rsid w:val="0066609D"/>
    <w:rsid w:val="00667EB0"/>
    <w:rsid w:val="006705DC"/>
    <w:rsid w:val="006709D7"/>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3164"/>
    <w:rsid w:val="006E4616"/>
    <w:rsid w:val="006E4C7A"/>
    <w:rsid w:val="006E4EBD"/>
    <w:rsid w:val="006E616B"/>
    <w:rsid w:val="006E680B"/>
    <w:rsid w:val="006E7E8A"/>
    <w:rsid w:val="006F0156"/>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09F"/>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5816"/>
    <w:rsid w:val="00726D0B"/>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806"/>
    <w:rsid w:val="00745BA0"/>
    <w:rsid w:val="00745BB5"/>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255A"/>
    <w:rsid w:val="007D4C31"/>
    <w:rsid w:val="007D4D9C"/>
    <w:rsid w:val="007D4DE1"/>
    <w:rsid w:val="007D57F4"/>
    <w:rsid w:val="007D701B"/>
    <w:rsid w:val="007D74A2"/>
    <w:rsid w:val="007E05BC"/>
    <w:rsid w:val="007E068E"/>
    <w:rsid w:val="007E0E54"/>
    <w:rsid w:val="007E1059"/>
    <w:rsid w:val="007E2CFF"/>
    <w:rsid w:val="007E5236"/>
    <w:rsid w:val="007E52AA"/>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2D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04B2"/>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8F7E0E"/>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654"/>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2FCC"/>
    <w:rsid w:val="00964146"/>
    <w:rsid w:val="00964A2D"/>
    <w:rsid w:val="00964CC2"/>
    <w:rsid w:val="00964DAA"/>
    <w:rsid w:val="009653FF"/>
    <w:rsid w:val="00965E2E"/>
    <w:rsid w:val="0096623E"/>
    <w:rsid w:val="009663B1"/>
    <w:rsid w:val="009665D7"/>
    <w:rsid w:val="009672AD"/>
    <w:rsid w:val="0096747A"/>
    <w:rsid w:val="009708B5"/>
    <w:rsid w:val="00971A4A"/>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5AA4"/>
    <w:rsid w:val="009F6081"/>
    <w:rsid w:val="009F64DE"/>
    <w:rsid w:val="009F7B6C"/>
    <w:rsid w:val="00A01208"/>
    <w:rsid w:val="00A013E5"/>
    <w:rsid w:val="00A052CC"/>
    <w:rsid w:val="00A05DAE"/>
    <w:rsid w:val="00A07E9D"/>
    <w:rsid w:val="00A10E3C"/>
    <w:rsid w:val="00A13219"/>
    <w:rsid w:val="00A15202"/>
    <w:rsid w:val="00A15D56"/>
    <w:rsid w:val="00A170C9"/>
    <w:rsid w:val="00A178D1"/>
    <w:rsid w:val="00A20816"/>
    <w:rsid w:val="00A20FEB"/>
    <w:rsid w:val="00A21E87"/>
    <w:rsid w:val="00A22031"/>
    <w:rsid w:val="00A22035"/>
    <w:rsid w:val="00A235E4"/>
    <w:rsid w:val="00A24774"/>
    <w:rsid w:val="00A24F59"/>
    <w:rsid w:val="00A25E91"/>
    <w:rsid w:val="00A27754"/>
    <w:rsid w:val="00A2776B"/>
    <w:rsid w:val="00A27EB8"/>
    <w:rsid w:val="00A305B5"/>
    <w:rsid w:val="00A3365F"/>
    <w:rsid w:val="00A34A94"/>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71EB7"/>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C6008"/>
    <w:rsid w:val="00AD07CD"/>
    <w:rsid w:val="00AD0911"/>
    <w:rsid w:val="00AD1048"/>
    <w:rsid w:val="00AD1416"/>
    <w:rsid w:val="00AD25D2"/>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20228"/>
    <w:rsid w:val="00B20488"/>
    <w:rsid w:val="00B209E1"/>
    <w:rsid w:val="00B213E7"/>
    <w:rsid w:val="00B215B4"/>
    <w:rsid w:val="00B23F20"/>
    <w:rsid w:val="00B2668B"/>
    <w:rsid w:val="00B26B75"/>
    <w:rsid w:val="00B27975"/>
    <w:rsid w:val="00B27C51"/>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53C9"/>
    <w:rsid w:val="00B455CA"/>
    <w:rsid w:val="00B46102"/>
    <w:rsid w:val="00B50BE3"/>
    <w:rsid w:val="00B50F5D"/>
    <w:rsid w:val="00B510A4"/>
    <w:rsid w:val="00B518D6"/>
    <w:rsid w:val="00B51949"/>
    <w:rsid w:val="00B51F2B"/>
    <w:rsid w:val="00B54EE1"/>
    <w:rsid w:val="00B55955"/>
    <w:rsid w:val="00B569E0"/>
    <w:rsid w:val="00B60EF9"/>
    <w:rsid w:val="00B61F78"/>
    <w:rsid w:val="00B6231B"/>
    <w:rsid w:val="00B62E16"/>
    <w:rsid w:val="00B63480"/>
    <w:rsid w:val="00B638E3"/>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538F"/>
    <w:rsid w:val="00B873CB"/>
    <w:rsid w:val="00B917C4"/>
    <w:rsid w:val="00B9278D"/>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AC"/>
    <w:rsid w:val="00BA7FF0"/>
    <w:rsid w:val="00BB1424"/>
    <w:rsid w:val="00BB15FA"/>
    <w:rsid w:val="00BB2EFF"/>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164"/>
    <w:rsid w:val="00C044CB"/>
    <w:rsid w:val="00C06BD2"/>
    <w:rsid w:val="00C07CD5"/>
    <w:rsid w:val="00C07F27"/>
    <w:rsid w:val="00C108A7"/>
    <w:rsid w:val="00C10EBB"/>
    <w:rsid w:val="00C11991"/>
    <w:rsid w:val="00C1282E"/>
    <w:rsid w:val="00C1300D"/>
    <w:rsid w:val="00C133A2"/>
    <w:rsid w:val="00C13D50"/>
    <w:rsid w:val="00C13EFA"/>
    <w:rsid w:val="00C14290"/>
    <w:rsid w:val="00C14C58"/>
    <w:rsid w:val="00C15BB9"/>
    <w:rsid w:val="00C17D84"/>
    <w:rsid w:val="00C217D8"/>
    <w:rsid w:val="00C2384C"/>
    <w:rsid w:val="00C23EFF"/>
    <w:rsid w:val="00C24478"/>
    <w:rsid w:val="00C24CD7"/>
    <w:rsid w:val="00C25671"/>
    <w:rsid w:val="00C27D50"/>
    <w:rsid w:val="00C30D6E"/>
    <w:rsid w:val="00C30F0B"/>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0EEB"/>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F4F"/>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50B6"/>
    <w:rsid w:val="00D354B4"/>
    <w:rsid w:val="00D36F96"/>
    <w:rsid w:val="00D37C2E"/>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8545D"/>
    <w:rsid w:val="00D900F0"/>
    <w:rsid w:val="00D9129A"/>
    <w:rsid w:val="00D91918"/>
    <w:rsid w:val="00D92DB1"/>
    <w:rsid w:val="00D947D8"/>
    <w:rsid w:val="00D95ECF"/>
    <w:rsid w:val="00D965A6"/>
    <w:rsid w:val="00DA017B"/>
    <w:rsid w:val="00DA1DB4"/>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2D02"/>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0D46"/>
    <w:rsid w:val="00E22F6D"/>
    <w:rsid w:val="00E233A0"/>
    <w:rsid w:val="00E239F2"/>
    <w:rsid w:val="00E24688"/>
    <w:rsid w:val="00E25BD1"/>
    <w:rsid w:val="00E25BDE"/>
    <w:rsid w:val="00E311B1"/>
    <w:rsid w:val="00E31808"/>
    <w:rsid w:val="00E31A07"/>
    <w:rsid w:val="00E31B72"/>
    <w:rsid w:val="00E31BCC"/>
    <w:rsid w:val="00E32B26"/>
    <w:rsid w:val="00E32EFA"/>
    <w:rsid w:val="00E337E3"/>
    <w:rsid w:val="00E345FA"/>
    <w:rsid w:val="00E357E7"/>
    <w:rsid w:val="00E37BF5"/>
    <w:rsid w:val="00E404BD"/>
    <w:rsid w:val="00E4118E"/>
    <w:rsid w:val="00E41F88"/>
    <w:rsid w:val="00E43AED"/>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37A"/>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D0526"/>
    <w:rsid w:val="00ED0891"/>
    <w:rsid w:val="00ED1D81"/>
    <w:rsid w:val="00ED22C5"/>
    <w:rsid w:val="00ED253D"/>
    <w:rsid w:val="00ED4F65"/>
    <w:rsid w:val="00ED516A"/>
    <w:rsid w:val="00ED5845"/>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5A6"/>
    <w:rsid w:val="00F06E6E"/>
    <w:rsid w:val="00F06F62"/>
    <w:rsid w:val="00F072AF"/>
    <w:rsid w:val="00F07EC0"/>
    <w:rsid w:val="00F115B4"/>
    <w:rsid w:val="00F11B32"/>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588C"/>
    <w:rsid w:val="00F678B7"/>
    <w:rsid w:val="00F7188E"/>
    <w:rsid w:val="00F71F7F"/>
    <w:rsid w:val="00F726C6"/>
    <w:rsid w:val="00F7309E"/>
    <w:rsid w:val="00F7326F"/>
    <w:rsid w:val="00F739A5"/>
    <w:rsid w:val="00F74EEA"/>
    <w:rsid w:val="00F74F05"/>
    <w:rsid w:val="00F75CAD"/>
    <w:rsid w:val="00F76BA1"/>
    <w:rsid w:val="00F80CF6"/>
    <w:rsid w:val="00F82051"/>
    <w:rsid w:val="00F83DDE"/>
    <w:rsid w:val="00F85820"/>
    <w:rsid w:val="00F86282"/>
    <w:rsid w:val="00F90A2F"/>
    <w:rsid w:val="00F9265A"/>
    <w:rsid w:val="00F92907"/>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742"/>
    <w:rsid w:val="00FB1AFC"/>
    <w:rsid w:val="00FB26B8"/>
    <w:rsid w:val="00FB2EF5"/>
    <w:rsid w:val="00FB3454"/>
    <w:rsid w:val="00FB3B7D"/>
    <w:rsid w:val="00FB56A8"/>
    <w:rsid w:val="00FB5C85"/>
    <w:rsid w:val="00FB72C0"/>
    <w:rsid w:val="00FC19FF"/>
    <w:rsid w:val="00FC2C48"/>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0B3E"/>
    <w:rsid w:val="00FE1034"/>
    <w:rsid w:val="00FE1319"/>
    <w:rsid w:val="00FE14FA"/>
    <w:rsid w:val="00FE28E1"/>
    <w:rsid w:val="00FE29A0"/>
    <w:rsid w:val="00FE306A"/>
    <w:rsid w:val="00FE32CB"/>
    <w:rsid w:val="00FE3B4B"/>
    <w:rsid w:val="00FE3D41"/>
    <w:rsid w:val="00FE4202"/>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9"/>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895697907">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201161890">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1861A-3125-4AD4-A7B7-0CD664C6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16</Pages>
  <Words>4217</Words>
  <Characters>24761</Characters>
  <Application>Microsoft Office Word</Application>
  <DocSecurity>0</DocSecurity>
  <Lines>206</Lines>
  <Paragraphs>57</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128</cp:revision>
  <cp:lastPrinted>2019-12-11T14:25:00Z</cp:lastPrinted>
  <dcterms:created xsi:type="dcterms:W3CDTF">2019-12-12T08:37:00Z</dcterms:created>
  <dcterms:modified xsi:type="dcterms:W3CDTF">2020-01-23T13:34:00Z</dcterms:modified>
</cp:coreProperties>
</file>